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717B2476"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w:t>
      </w:r>
      <w:r w:rsidR="00DA101D">
        <w:rPr>
          <w:noProof w:val="0"/>
          <w:sz w:val="24"/>
          <w:szCs w:val="24"/>
        </w:rPr>
        <w:t>2</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FF16A6">
        <w:rPr>
          <w:rFonts w:eastAsia="Malgun Gothic"/>
          <w:bCs/>
          <w:noProof w:val="0"/>
          <w:sz w:val="24"/>
          <w:szCs w:val="24"/>
          <w:lang w:eastAsia="ko-KR"/>
        </w:rPr>
        <w:t>10126</w:t>
      </w:r>
    </w:p>
    <w:p w14:paraId="3071BEEE" w14:textId="77777777" w:rsidR="00DA101D" w:rsidRPr="000D5398" w:rsidRDefault="00DA101D" w:rsidP="00DA101D">
      <w:pPr>
        <w:pStyle w:val="CRCoverPage"/>
        <w:tabs>
          <w:tab w:val="right" w:pos="5103"/>
          <w:tab w:val="right" w:pos="9639"/>
        </w:tabs>
        <w:outlineLvl w:val="0"/>
        <w:rPr>
          <w:b/>
          <w:color w:val="000000" w:themeColor="text1"/>
          <w:sz w:val="24"/>
        </w:rPr>
      </w:pPr>
      <w:r w:rsidRPr="000D5398">
        <w:rPr>
          <w:b/>
          <w:color w:val="000000" w:themeColor="text1"/>
          <w:sz w:val="24"/>
        </w:rPr>
        <w:t>17 - 21 November, 2025, Dallas, USA</w:t>
      </w:r>
    </w:p>
    <w:p w14:paraId="24AC828D" w14:textId="3218B45A" w:rsidR="0025661C" w:rsidRPr="001E61F8" w:rsidRDefault="0025661C" w:rsidP="00A20DDA">
      <w:pPr>
        <w:pStyle w:val="a4"/>
        <w:tabs>
          <w:tab w:val="right" w:pos="9639"/>
        </w:tabs>
        <w:rPr>
          <w:rFonts w:eastAsia="Malgun Gothic" w:cs="Arial"/>
          <w:lang w:eastAsia="ko-KR"/>
        </w:rPr>
      </w:pPr>
      <w:r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133D90B3" w:rsidR="001E41F3" w:rsidRPr="00816438" w:rsidRDefault="005D3075" w:rsidP="00F1733A">
            <w:pPr>
              <w:pStyle w:val="CRCoverPage"/>
              <w:spacing w:after="0"/>
              <w:rPr>
                <w:noProof/>
                <w:lang w:eastAsia="zh-CN"/>
              </w:rPr>
            </w:pPr>
            <w:r w:rsidRPr="005D3075">
              <w:rPr>
                <w:rFonts w:hint="eastAsia"/>
                <w:b/>
                <w:noProof/>
                <w:sz w:val="28"/>
              </w:rPr>
              <w:t>6</w:t>
            </w:r>
            <w:r w:rsidRPr="005D3075">
              <w:rPr>
                <w:b/>
                <w:noProof/>
                <w:sz w:val="28"/>
              </w:rPr>
              <w:t>432</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08D6B8DA" w:rsidR="001E41F3" w:rsidRPr="00816438" w:rsidRDefault="00D03AF5" w:rsidP="00542CA4">
            <w:pPr>
              <w:pStyle w:val="CRCoverPage"/>
              <w:spacing w:after="0"/>
              <w:jc w:val="center"/>
              <w:rPr>
                <w:rFonts w:eastAsia="Malgun Gothic"/>
                <w:b/>
                <w:noProof/>
                <w:lang w:eastAsia="ko-KR"/>
              </w:rPr>
            </w:pPr>
            <w:r>
              <w:rPr>
                <w:rFonts w:eastAsia="Malgun Gothic"/>
                <w:b/>
                <w:noProof/>
                <w:sz w:val="28"/>
                <w:lang w:eastAsia="ko-KR"/>
              </w:rPr>
              <w:t>1</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165C2310"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1D52C2">
              <w:rPr>
                <w:b/>
                <w:noProof/>
                <w:sz w:val="28"/>
              </w:rPr>
              <w:t>5</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D0D9F" w:rsidR="00F25D98" w:rsidRPr="00816438" w:rsidRDefault="00935327" w:rsidP="00237130">
            <w:pPr>
              <w:pStyle w:val="CRCoverPage"/>
              <w:spacing w:after="0"/>
              <w:rPr>
                <w:rFonts w:eastAsia="Malgun Gothic"/>
                <w:b/>
                <w:caps/>
                <w:noProof/>
                <w:lang w:eastAsia="ko-KR"/>
              </w:rPr>
            </w:pPr>
            <w:r w:rsidRPr="00816438">
              <w:rPr>
                <w:b/>
                <w:bCs/>
                <w:caps/>
                <w:noProof/>
              </w:rPr>
              <w:t>X</w:t>
            </w: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9B891C" w:rsidR="00F25D98" w:rsidRPr="00816438" w:rsidRDefault="00935327" w:rsidP="001E41F3">
            <w:pPr>
              <w:pStyle w:val="CRCoverPage"/>
              <w:spacing w:after="0"/>
              <w:jc w:val="center"/>
              <w:rPr>
                <w:b/>
                <w:caps/>
                <w:noProof/>
              </w:rPr>
            </w:pPr>
            <w:r w:rsidRPr="00816438">
              <w:rPr>
                <w:b/>
                <w:bCs/>
                <w:caps/>
                <w:noProof/>
              </w:rPr>
              <w:t>X</w:t>
            </w: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0FBDE977" w:rsidR="001E41F3" w:rsidRPr="00816438" w:rsidRDefault="00827AFE" w:rsidP="007E2B39">
            <w:pPr>
              <w:pStyle w:val="CRCoverPage"/>
              <w:spacing w:after="0"/>
              <w:ind w:left="100"/>
              <w:rPr>
                <w:rFonts w:eastAsia="Malgun Gothic"/>
                <w:noProof/>
                <w:lang w:eastAsia="ko-KR"/>
              </w:rPr>
            </w:pPr>
            <w:r>
              <w:rPr>
                <w:rFonts w:cs="Arial"/>
                <w:lang w:val="en-US" w:eastAsia="zh-CN"/>
              </w:rPr>
              <w:t xml:space="preserve">Support </w:t>
            </w:r>
            <w:r>
              <w:rPr>
                <w:rFonts w:cs="Arial" w:hint="eastAsia"/>
                <w:lang w:val="en-US" w:eastAsia="zh-CN"/>
              </w:rPr>
              <w:t>en</w:t>
            </w:r>
            <w:r>
              <w:rPr>
                <w:rFonts w:cs="Arial"/>
                <w:lang w:val="en-US" w:eastAsia="zh-CN"/>
              </w:rPr>
              <w:t>abling and d</w:t>
            </w:r>
            <w:r w:rsidRPr="00E15E79">
              <w:rPr>
                <w:rFonts w:cs="Arial"/>
                <w:lang w:val="en-US"/>
              </w:rPr>
              <w:t>isabling</w:t>
            </w:r>
            <w:r>
              <w:rPr>
                <w:rFonts w:cs="Arial"/>
                <w:lang w:val="en-US"/>
              </w:rPr>
              <w:t xml:space="preserve"> the use of</w:t>
            </w:r>
            <w:r w:rsidRPr="00E15E79">
              <w:rPr>
                <w:rFonts w:cs="Arial"/>
                <w:lang w:val="en-US"/>
              </w:rPr>
              <w:t xml:space="preserve"> LP-WUS per UE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638C9D40" w:rsidR="001E41F3" w:rsidRPr="008E5BF9" w:rsidRDefault="00087763"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5D3075" w:rsidRDefault="001E41F3">
            <w:pPr>
              <w:pStyle w:val="CRCoverPage"/>
              <w:tabs>
                <w:tab w:val="right" w:pos="1759"/>
              </w:tabs>
              <w:spacing w:after="0"/>
              <w:rPr>
                <w:b/>
                <w:i/>
                <w:noProof/>
                <w:color w:val="000000" w:themeColor="text1"/>
              </w:rPr>
            </w:pPr>
            <w:r w:rsidRPr="005D3075">
              <w:rPr>
                <w:b/>
                <w:i/>
                <w:noProof/>
                <w:color w:val="000000" w:themeColor="text1"/>
              </w:rPr>
              <w:t>Work item code</w:t>
            </w:r>
            <w:r w:rsidR="0051580D" w:rsidRPr="005D3075">
              <w:rPr>
                <w:b/>
                <w:i/>
                <w:noProof/>
                <w:color w:val="000000" w:themeColor="text1"/>
              </w:rPr>
              <w:t>:</w:t>
            </w:r>
          </w:p>
        </w:tc>
        <w:tc>
          <w:tcPr>
            <w:tcW w:w="3686" w:type="dxa"/>
            <w:gridSpan w:val="5"/>
            <w:shd w:val="pct30" w:color="FFFF00" w:fill="auto"/>
          </w:tcPr>
          <w:p w14:paraId="115414A3" w14:textId="720DD638" w:rsidR="001E41F3" w:rsidRPr="005D3075" w:rsidRDefault="00E97582">
            <w:pPr>
              <w:pStyle w:val="CRCoverPage"/>
              <w:spacing w:after="0"/>
              <w:ind w:left="100"/>
              <w:rPr>
                <w:noProof/>
                <w:color w:val="000000" w:themeColor="text1"/>
                <w:lang w:eastAsia="zh-CN"/>
              </w:rPr>
            </w:pPr>
            <w:r w:rsidRPr="005D3075">
              <w:rPr>
                <w:rFonts w:hint="eastAsia"/>
                <w:noProof/>
                <w:color w:val="000000" w:themeColor="text1"/>
                <w:lang w:eastAsia="zh-CN"/>
              </w:rPr>
              <w:t>T</w:t>
            </w:r>
            <w:r w:rsidRPr="005D3075">
              <w:rPr>
                <w:noProof/>
                <w:color w:val="000000" w:themeColor="text1"/>
                <w:lang w:eastAsia="zh-CN"/>
              </w:rPr>
              <w:t>EI19</w:t>
            </w:r>
            <w:r w:rsidR="009B30CF" w:rsidRPr="005D3075">
              <w:rPr>
                <w:noProof/>
                <w:color w:val="000000" w:themeColor="text1"/>
                <w:lang w:eastAsia="zh-CN"/>
              </w:rPr>
              <w:t>,</w:t>
            </w:r>
            <w:r w:rsidR="009B30CF" w:rsidRPr="005D3075">
              <w:rPr>
                <w:rFonts w:cs="Arial"/>
                <w:color w:val="000000" w:themeColor="text1"/>
                <w:lang w:val="zh-CN"/>
              </w:rPr>
              <w:t xml:space="preserve"> NR_LPWUS-Core</w:t>
            </w:r>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734AD098" w:rsidR="001E41F3" w:rsidRDefault="00BE411E" w:rsidP="00F2745F">
            <w:pPr>
              <w:pStyle w:val="CRCoverPage"/>
              <w:spacing w:after="0"/>
              <w:ind w:left="100"/>
              <w:rPr>
                <w:noProof/>
              </w:rPr>
            </w:pPr>
            <w:r w:rsidRPr="00816438">
              <w:t>202</w:t>
            </w:r>
            <w:r w:rsidR="00CA422C" w:rsidRPr="00816438">
              <w:t>5</w:t>
            </w:r>
            <w:r w:rsidRPr="00816438">
              <w:t>-</w:t>
            </w:r>
            <w:r w:rsidR="00F254D3">
              <w:t>11</w:t>
            </w:r>
            <w:r w:rsidR="00413515" w:rsidRPr="00816438">
              <w:t>-</w:t>
            </w:r>
            <w:r w:rsidR="00F254D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6A165" w:rsidR="001E41F3" w:rsidRPr="00643B03" w:rsidRDefault="001D52C2" w:rsidP="00D24991">
            <w:pPr>
              <w:pStyle w:val="CRCoverPage"/>
              <w:spacing w:after="0"/>
              <w:ind w:left="100" w:right="-609"/>
              <w:rPr>
                <w:b/>
                <w:iCs/>
                <w:noProof/>
              </w:rPr>
            </w:pPr>
            <w:r>
              <w:rPr>
                <w:b/>
                <w:iCs/>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5638" w14:textId="2C7FF217" w:rsidR="000A44F5" w:rsidRDefault="005824A8" w:rsidP="000A44F5">
            <w:pPr>
              <w:pStyle w:val="CRCoverPage"/>
              <w:spacing w:after="0"/>
              <w:ind w:left="100"/>
              <w:rPr>
                <w:rFonts w:cs="Arial"/>
                <w:lang w:eastAsia="zh-CN"/>
              </w:rPr>
            </w:pPr>
            <w:r>
              <w:rPr>
                <w:rFonts w:cs="Arial"/>
                <w:lang w:eastAsia="zh-CN"/>
              </w:rPr>
              <w:t>According to the LS from RAN2</w:t>
            </w:r>
            <w:r w:rsidR="00530117">
              <w:t xml:space="preserve"> (</w:t>
            </w:r>
            <w:r w:rsidR="00530117" w:rsidRPr="0072243E">
              <w:rPr>
                <w:sz w:val="22"/>
                <w:szCs w:val="18"/>
              </w:rPr>
              <w:t>R2-2506261</w:t>
            </w:r>
            <w:r w:rsidR="00530117">
              <w:t>/ S2-250</w:t>
            </w:r>
            <w:r w:rsidR="00270D62">
              <w:t>9926</w:t>
            </w:r>
            <w:r w:rsidR="00530117">
              <w:t>)</w:t>
            </w:r>
            <w:r w:rsidR="00270D62">
              <w:t xml:space="preserve"> and RAN3(</w:t>
            </w:r>
            <w:r w:rsidR="00270D62" w:rsidRPr="00270D62">
              <w:t>R3-257228</w:t>
            </w:r>
            <w:r w:rsidR="00270D62">
              <w:t>/</w:t>
            </w:r>
            <w:r w:rsidR="00270D62" w:rsidRPr="00270D62">
              <w:t>S2-2509871</w:t>
            </w:r>
            <w:r w:rsidR="00270D62">
              <w:t>)</w:t>
            </w:r>
            <w:r>
              <w:rPr>
                <w:rFonts w:cs="Arial"/>
                <w:lang w:eastAsia="zh-CN"/>
              </w:rPr>
              <w:t xml:space="preserve">, the NAS signalling needs to be supported to </w:t>
            </w:r>
            <w:r w:rsidR="007212CF">
              <w:rPr>
                <w:rFonts w:cs="Arial"/>
                <w:lang w:eastAsia="zh-CN"/>
              </w:rPr>
              <w:t xml:space="preserve">enable and </w:t>
            </w:r>
            <w:r>
              <w:rPr>
                <w:rFonts w:cs="Arial"/>
                <w:lang w:eastAsia="zh-CN"/>
              </w:rPr>
              <w:t xml:space="preserve">disable the use of LP-WUS in </w:t>
            </w:r>
            <w:r w:rsidRPr="00771AA3">
              <w:rPr>
                <w:rFonts w:cs="Arial"/>
                <w:lang w:eastAsia="zh-CN"/>
              </w:rPr>
              <w:t>RRC_IDLE and RRC_INACTIVE state for the UE</w:t>
            </w:r>
            <w:r>
              <w:rPr>
                <w:rFonts w:cs="Arial"/>
                <w:lang w:eastAsia="zh-CN"/>
              </w:rPr>
              <w:t>. The changes to support this feature are added in the related function descriptions.</w:t>
            </w:r>
          </w:p>
          <w:p w14:paraId="708AA7DE" w14:textId="41CCB4F1" w:rsidR="00004571" w:rsidRPr="00DD7654" w:rsidRDefault="00004571" w:rsidP="000A44F5">
            <w:pPr>
              <w:pStyle w:val="CRCoverPage"/>
              <w:spacing w:after="0"/>
              <w:ind w:left="100"/>
              <w:rPr>
                <w:rFonts w:cs="Arial"/>
                <w:lang w:eastAsia="zh-CN"/>
              </w:rPr>
            </w:pP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F007B18" w14:textId="77DC568C" w:rsidR="001D52C2" w:rsidRDefault="00D066A1" w:rsidP="00FE491B">
            <w:pPr>
              <w:pStyle w:val="CRCoverPage"/>
              <w:spacing w:after="0"/>
            </w:pPr>
            <w:r>
              <w:rPr>
                <w:rFonts w:hint="eastAsia"/>
                <w:lang w:eastAsia="zh-CN"/>
              </w:rPr>
              <w:t>I</w:t>
            </w:r>
            <w:r>
              <w:rPr>
                <w:lang w:eastAsia="zh-CN"/>
              </w:rPr>
              <w:t xml:space="preserve">t is proposed to support the NAS </w:t>
            </w:r>
            <w:r w:rsidR="00FE491B">
              <w:rPr>
                <w:lang w:eastAsia="zh-CN"/>
              </w:rPr>
              <w:t>signalling</w:t>
            </w:r>
            <w:r>
              <w:rPr>
                <w:lang w:eastAsia="zh-CN"/>
              </w:rPr>
              <w:t xml:space="preserve"> for enabling/disabling the use of LP-WUS</w:t>
            </w:r>
            <w:r>
              <w:rPr>
                <w:rFonts w:cs="Arial"/>
                <w:lang w:eastAsia="zh-CN"/>
              </w:rPr>
              <w:t xml:space="preserve"> in </w:t>
            </w:r>
            <w:r w:rsidRPr="00771AA3">
              <w:rPr>
                <w:rFonts w:cs="Arial"/>
                <w:lang w:eastAsia="zh-CN"/>
              </w:rPr>
              <w:t>RRC_IDLE and RRC_INACTIVE state for the UE</w:t>
            </w:r>
            <w:r>
              <w:rPr>
                <w:rFonts w:cs="Arial"/>
                <w:lang w:eastAsia="zh-CN"/>
              </w:rPr>
              <w:t>.</w:t>
            </w:r>
          </w:p>
          <w:p w14:paraId="31C656EC" w14:textId="01FC16B9" w:rsidR="001D52C2" w:rsidRPr="004C0898" w:rsidRDefault="001D52C2" w:rsidP="001D52C2">
            <w:pPr>
              <w:pStyle w:val="CRCoverPage"/>
              <w:spacing w:after="0"/>
              <w:ind w:left="360"/>
              <w:rPr>
                <w:rFonts w:eastAsia="Malgun Gothic"/>
                <w:lang w:val="en-US" w:eastAsia="zh-CN"/>
              </w:rPr>
            </w:pP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51A28B" w14:textId="374D2E7E" w:rsidR="005824A8" w:rsidRDefault="007212CF" w:rsidP="005824A8">
            <w:pPr>
              <w:pStyle w:val="CRCoverPage"/>
              <w:spacing w:after="0"/>
              <w:rPr>
                <w:noProof/>
                <w:lang w:eastAsia="zh-CN"/>
              </w:rPr>
            </w:pPr>
            <w:r>
              <w:rPr>
                <w:noProof/>
                <w:lang w:eastAsia="zh-CN"/>
              </w:rPr>
              <w:t>Enabling and d</w:t>
            </w:r>
            <w:r w:rsidR="005824A8">
              <w:rPr>
                <w:noProof/>
                <w:lang w:eastAsia="zh-CN"/>
              </w:rPr>
              <w:t xml:space="preserve">isabling the use of LP-WUS </w:t>
            </w:r>
            <w:r>
              <w:rPr>
                <w:noProof/>
                <w:lang w:eastAsia="zh-CN"/>
              </w:rPr>
              <w:t xml:space="preserve">via NAS signalling </w:t>
            </w:r>
            <w:r w:rsidR="005824A8">
              <w:rPr>
                <w:noProof/>
                <w:lang w:eastAsia="zh-CN"/>
              </w:rPr>
              <w:t>is not supported.</w:t>
            </w:r>
          </w:p>
          <w:p w14:paraId="5C4BEB44" w14:textId="32412327" w:rsidR="001D52C2" w:rsidRPr="000A0B6D" w:rsidRDefault="001D52C2" w:rsidP="001D52C2">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E6EFC" w:rsidR="001E41F3" w:rsidRPr="000A7A8F" w:rsidRDefault="0017469D" w:rsidP="00276BD0">
            <w:pPr>
              <w:pStyle w:val="CRCoverPage"/>
              <w:spacing w:after="0"/>
              <w:ind w:left="100"/>
              <w:rPr>
                <w:noProof/>
                <w:lang w:eastAsia="zh-CN"/>
              </w:rPr>
            </w:pPr>
            <w:r>
              <w:rPr>
                <w:noProof/>
                <w:lang w:eastAsia="zh-CN"/>
              </w:rPr>
              <w:t xml:space="preserve">5.3.3.2.5, </w:t>
            </w:r>
            <w:r w:rsidR="000A7A8F">
              <w:rPr>
                <w:rFonts w:hint="eastAsia"/>
                <w:noProof/>
                <w:lang w:eastAsia="zh-CN"/>
              </w:rPr>
              <w:t>5</w:t>
            </w:r>
            <w:r w:rsidR="000A7A8F">
              <w:rPr>
                <w:noProof/>
                <w:lang w:eastAsia="zh-CN"/>
              </w:rPr>
              <w:t>.</w:t>
            </w:r>
            <w:r w:rsidR="006D5697">
              <w:rPr>
                <w:noProof/>
                <w:lang w:eastAsia="zh-CN"/>
              </w:rPr>
              <w:t>4</w:t>
            </w:r>
            <w:r w:rsidR="000A7A8F">
              <w:rPr>
                <w:noProof/>
                <w:lang w:eastAsia="zh-CN"/>
              </w:rPr>
              <w:t>.</w:t>
            </w:r>
            <w:r>
              <w:rPr>
                <w:noProof/>
                <w:lang w:eastAsia="zh-CN"/>
              </w:rPr>
              <w:t>x</w:t>
            </w:r>
            <w:r w:rsidR="000D4791">
              <w:rPr>
                <w:noProof/>
                <w:lang w:eastAsia="zh-CN"/>
              </w:rPr>
              <w:t>, 5.4.4a, 5.4.12a.1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BC8B2C" w:rsidR="00421E15" w:rsidRPr="00AC3C2A" w:rsidRDefault="0017469D"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C552D" w:rsidR="00421E15" w:rsidRPr="00CD62E9" w:rsidRDefault="00421E15" w:rsidP="00421E15">
            <w:pPr>
              <w:pStyle w:val="CRCoverPage"/>
              <w:spacing w:after="0"/>
              <w:jc w:val="center"/>
              <w:rPr>
                <w:rFonts w:eastAsia="Malgun Gothic"/>
                <w:b/>
                <w:caps/>
                <w:noProof/>
                <w:lang w:eastAsia="ko-KR"/>
              </w:rPr>
            </w:pP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999B88" w:rsidR="00BB0BD7" w:rsidRPr="00BB0BD7" w:rsidRDefault="00816438" w:rsidP="00A33FFC">
            <w:pPr>
              <w:pStyle w:val="CRCoverPage"/>
              <w:spacing w:after="0"/>
              <w:ind w:left="99"/>
              <w:rPr>
                <w:rFonts w:eastAsia="Malgun Gothic"/>
                <w:noProof/>
                <w:lang w:eastAsia="ko-KR"/>
              </w:rPr>
            </w:pPr>
            <w:r w:rsidRPr="000027A6">
              <w:rPr>
                <w:noProof/>
              </w:rPr>
              <w:t>TS</w:t>
            </w:r>
            <w:r w:rsidR="0017469D" w:rsidRPr="000027A6">
              <w:rPr>
                <w:noProof/>
              </w:rPr>
              <w:t xml:space="preserve"> 23.502</w:t>
            </w:r>
            <w:r w:rsidRPr="000027A6">
              <w:rPr>
                <w:noProof/>
              </w:rPr>
              <w:t xml:space="preserve"> CR</w:t>
            </w:r>
            <w:r w:rsidR="000027A6">
              <w:rPr>
                <w:noProof/>
              </w:rPr>
              <w:t xml:space="preserve"> </w:t>
            </w:r>
            <w:r w:rsidR="000027A6" w:rsidRPr="000027A6">
              <w:rPr>
                <w:noProof/>
              </w:rPr>
              <w:t>5581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0884412F" w:rsidR="0025661C" w:rsidRDefault="0025661C" w:rsidP="00370953">
            <w:pPr>
              <w:pStyle w:val="CRCoverPage"/>
              <w:spacing w:after="0"/>
              <w:ind w:left="100"/>
              <w:rPr>
                <w:noProof/>
                <w:lang w:eastAsia="zh-CN"/>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24C165D5"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w:t>
      </w:r>
    </w:p>
    <w:p w14:paraId="35D42A59" w14:textId="77777777" w:rsidR="00F27019" w:rsidRPr="003964A6" w:rsidRDefault="00F27019" w:rsidP="00F27019">
      <w:pPr>
        <w:pStyle w:val="30"/>
      </w:pPr>
      <w:bookmarkStart w:id="11" w:name="_CR5_51_2_2"/>
      <w:bookmarkStart w:id="12" w:name="_CR5_51_2_2_3"/>
      <w:bookmarkStart w:id="13" w:name="_CR5_51_2_2_2"/>
      <w:bookmarkStart w:id="14" w:name="_CR5_4_12a_1"/>
      <w:bookmarkStart w:id="15" w:name="_Toc209600131"/>
      <w:bookmarkEnd w:id="11"/>
      <w:bookmarkEnd w:id="12"/>
      <w:bookmarkEnd w:id="13"/>
      <w:bookmarkEnd w:id="14"/>
      <w:r w:rsidRPr="003964A6">
        <w:t>5.4.12a</w:t>
      </w:r>
      <w:r w:rsidRPr="003964A6">
        <w:tab/>
        <w:t>LP-WUS with Paging Subgrouping Assistance</w:t>
      </w:r>
      <w:bookmarkEnd w:id="15"/>
    </w:p>
    <w:p w14:paraId="27695613" w14:textId="77777777" w:rsidR="00F27019" w:rsidRPr="003964A6" w:rsidRDefault="00F27019" w:rsidP="00F27019">
      <w:pPr>
        <w:pStyle w:val="40"/>
      </w:pPr>
      <w:bookmarkStart w:id="16" w:name="_Toc209600132"/>
      <w:r w:rsidRPr="003964A6">
        <w:t>5.4.12a.1</w:t>
      </w:r>
      <w:r w:rsidRPr="003964A6">
        <w:tab/>
        <w:t>General</w:t>
      </w:r>
      <w:bookmarkEnd w:id="16"/>
    </w:p>
    <w:p w14:paraId="0F17E428" w14:textId="77777777" w:rsidR="00F27019" w:rsidRPr="003964A6" w:rsidRDefault="00F27019" w:rsidP="00F27019">
      <w:r w:rsidRPr="003964A6">
        <w:t>The RAN and UE may use Low Power Wake UP Signal with Paging Subgrouping (LP-WUSPS) to reduce the power consumption of the UE in RRC_IDLE and RRC_INACTIVE over NR (see TS 38.304 [50]).</w:t>
      </w:r>
    </w:p>
    <w:p w14:paraId="2298906D" w14:textId="77777777" w:rsidR="00F27019" w:rsidRPr="003964A6" w:rsidRDefault="00F27019" w:rsidP="00F27019">
      <w:pPr>
        <w:pStyle w:val="EditorsNote"/>
      </w:pPr>
      <w:r w:rsidRPr="003964A6">
        <w:t>Editor's note:</w:t>
      </w:r>
      <w:r w:rsidRPr="003964A6">
        <w:tab/>
        <w:t>The terminology of "LP-WUS" and "LP-WUSPS" will be further aligned with the terminology used in specifications at RAN Side.</w:t>
      </w:r>
    </w:p>
    <w:p w14:paraId="51E95A6C" w14:textId="38A7CDF9" w:rsidR="00F27019" w:rsidRPr="003964A6" w:rsidRDefault="00270FFD" w:rsidP="00F27019">
      <w:ins w:id="17" w:author="vivo user 5" w:date="2025-11-06T11:36:00Z">
        <w:r>
          <w:t xml:space="preserve">If LP-WUS is not disabled, </w:t>
        </w:r>
      </w:ins>
      <w:del w:id="18" w:author="vivo user 5" w:date="2025-11-06T11:36:00Z">
        <w:r w:rsidR="00F27019" w:rsidRPr="003964A6" w:rsidDel="00270FFD">
          <w:delText xml:space="preserve">The </w:delText>
        </w:r>
      </w:del>
      <w:ins w:id="19" w:author="vivo user 5" w:date="2025-11-06T11:36:00Z">
        <w:r>
          <w:t xml:space="preserve">the </w:t>
        </w:r>
      </w:ins>
      <w:r w:rsidR="00F27019" w:rsidRPr="003964A6">
        <w:t>LP-WUSPS can be based on a LP-WUS Subgroup ID allocated by the AMF, or is determined by the RAN on its own as defined in TS 38.304 [50] and TS 38.331 [28].</w:t>
      </w:r>
    </w:p>
    <w:p w14:paraId="003EBD40" w14:textId="77777777" w:rsidR="00F27019" w:rsidRPr="003964A6" w:rsidRDefault="00F27019" w:rsidP="00F27019">
      <w:r w:rsidRPr="003964A6">
        <w:t xml:space="preserve">The AMF, when determining its paging strategy (see clause 5.4.3), should take into consideration whether a </w:t>
      </w:r>
      <w:proofErr w:type="spellStart"/>
      <w:r w:rsidRPr="003964A6">
        <w:t>gNB</w:t>
      </w:r>
      <w:proofErr w:type="spellEnd"/>
      <w:r w:rsidRPr="003964A6">
        <w:t xml:space="preserve"> is using LP-WUSPS determined by the RAN on its own.</w:t>
      </w:r>
    </w:p>
    <w:p w14:paraId="01EEF5D4" w14:textId="77777777" w:rsidR="00F27019" w:rsidRPr="003964A6" w:rsidRDefault="00F27019" w:rsidP="00F27019">
      <w:r w:rsidRPr="003964A6">
        <w:t xml:space="preserve">If paging subgroups for LP-WUS are being allocated by the AMF, then all AMFs connected to one </w:t>
      </w:r>
      <w:proofErr w:type="spellStart"/>
      <w:r w:rsidRPr="003964A6">
        <w:t>gNB</w:t>
      </w:r>
      <w:proofErr w:type="spellEnd"/>
      <w:r w:rsidRPr="003964A6">
        <w:t xml:space="preserve"> (including the AMFs in different PLMNs using 5G MOCN network sharing) shall use a consistent policy in allocating UEs to the paging subgroups. The AMF may configure up to 32 different LP-WUS Subgroup IDs.</w:t>
      </w:r>
    </w:p>
    <w:p w14:paraId="4759749F" w14:textId="77777777" w:rsidR="00F27019" w:rsidRPr="003964A6" w:rsidRDefault="00F27019" w:rsidP="00F27019">
      <w:pPr>
        <w:pStyle w:val="NO"/>
      </w:pPr>
      <w:r w:rsidRPr="003964A6">
        <w:t>NOTE:</w:t>
      </w:r>
      <w:r w:rsidRPr="003964A6">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4DDBDF3A" w14:textId="77777777" w:rsidR="00F27019" w:rsidRPr="003964A6" w:rsidRDefault="00F27019" w:rsidP="00F27019">
      <w:r w:rsidRPr="003964A6">
        <w:t>The NG-RAN node and the UE determine per cell which LP-WUSPS method to use as defined in TS 38.304 [50] and TS 38.331 [28].</w:t>
      </w:r>
    </w:p>
    <w:p w14:paraId="0ACE10ED" w14:textId="1E6C0361" w:rsidR="00F27019" w:rsidRDefault="00F27019" w:rsidP="00F27019"/>
    <w:p w14:paraId="39C98F66" w14:textId="0FFBFDA3" w:rsidR="005D0F2F" w:rsidRPr="008E36EB" w:rsidRDefault="005D0F2F" w:rsidP="005D0F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3B172F">
        <w:rPr>
          <w:rFonts w:ascii="Arial" w:eastAsia="Times New Roman" w:hAnsi="Arial" w:cs="Arial"/>
          <w:color w:val="FF0000"/>
          <w:sz w:val="28"/>
          <w:szCs w:val="28"/>
          <w:lang w:val="en-US" w:eastAsia="zh-CN"/>
        </w:rPr>
        <w:t>Second</w:t>
      </w:r>
      <w:r w:rsidRPr="008E36EB">
        <w:rPr>
          <w:rFonts w:ascii="Arial" w:eastAsia="Times New Roman" w:hAnsi="Arial" w:cs="Arial"/>
          <w:color w:val="FF0000"/>
          <w:sz w:val="28"/>
          <w:szCs w:val="28"/>
          <w:lang w:val="en-US"/>
        </w:rPr>
        <w:t xml:space="preserve"> change* * * *</w:t>
      </w:r>
    </w:p>
    <w:p w14:paraId="4BA3893D" w14:textId="2C15C701" w:rsidR="00972D3C" w:rsidRPr="003964A6" w:rsidRDefault="00972D3C" w:rsidP="00972D3C">
      <w:pPr>
        <w:pStyle w:val="30"/>
        <w:rPr>
          <w:ins w:id="20" w:author="vivo user 5" w:date="2025-10-01T22:07:00Z"/>
        </w:rPr>
      </w:pPr>
      <w:ins w:id="21" w:author="vivo user 5" w:date="2025-10-01T22:07:00Z">
        <w:r w:rsidRPr="003964A6">
          <w:t>5.4.</w:t>
        </w:r>
        <w:r>
          <w:t>x</w:t>
        </w:r>
        <w:r w:rsidRPr="003964A6">
          <w:tab/>
        </w:r>
      </w:ins>
      <w:ins w:id="22" w:author="vivo user 5" w:date="2025-11-06T09:57:00Z">
        <w:r w:rsidR="00A63063">
          <w:t xml:space="preserve">Support </w:t>
        </w:r>
      </w:ins>
      <w:ins w:id="23" w:author="vivo user 5" w:date="2025-11-06T09:58:00Z">
        <w:r w:rsidR="00A63063">
          <w:t>on</w:t>
        </w:r>
      </w:ins>
      <w:ins w:id="24" w:author="vivo user 5" w:date="2025-11-06T09:57:00Z">
        <w:r w:rsidR="00A63063">
          <w:t xml:space="preserve"> disabling/enabling</w:t>
        </w:r>
      </w:ins>
      <w:ins w:id="25" w:author="vivo user 5" w:date="2025-10-01T22:07:00Z">
        <w:r>
          <w:t xml:space="preserve"> </w:t>
        </w:r>
        <w:r w:rsidRPr="003964A6">
          <w:t xml:space="preserve">LP-WUS </w:t>
        </w:r>
        <w:r>
          <w:t>per UE</w:t>
        </w:r>
      </w:ins>
    </w:p>
    <w:p w14:paraId="2169DDC2" w14:textId="582FBF9C" w:rsidR="00124E70" w:rsidRDefault="00972D3C" w:rsidP="00972D3C">
      <w:pPr>
        <w:rPr>
          <w:ins w:id="26" w:author="vivo user 5" w:date="2025-11-06T11:01:00Z"/>
        </w:rPr>
      </w:pPr>
      <w:ins w:id="27" w:author="vivo user 5" w:date="2025-10-01T22:07:00Z">
        <w:r>
          <w:t>I</w:t>
        </w:r>
        <w:r w:rsidRPr="009E15A2">
          <w:t>t is assumed the NG-RAN and UE always enable the use of LP-WUS in RRC_IDLE and RRC_INACTIVE state.</w:t>
        </w:r>
        <w:r>
          <w:t xml:space="preserve"> </w:t>
        </w:r>
      </w:ins>
      <w:ins w:id="28" w:author="vivo user 5" w:date="2025-11-06T10:58:00Z">
        <w:r w:rsidR="00124E70">
          <w:rPr>
            <w:lang w:eastAsia="zh-CN"/>
          </w:rPr>
          <w:t xml:space="preserve">If the UE supports </w:t>
        </w:r>
      </w:ins>
      <w:ins w:id="29" w:author="vivo user 5" w:date="2025-11-06T11:42:00Z">
        <w:r w:rsidR="00A861CC">
          <w:rPr>
            <w:lang w:eastAsia="zh-CN"/>
          </w:rPr>
          <w:t xml:space="preserve">the capability to </w:t>
        </w:r>
      </w:ins>
      <w:ins w:id="30" w:author="vivo user 5" w:date="2025-11-06T10:58:00Z">
        <w:r w:rsidR="00124E70">
          <w:rPr>
            <w:lang w:eastAsia="zh-CN"/>
          </w:rPr>
          <w:t>disabl</w:t>
        </w:r>
      </w:ins>
      <w:ins w:id="31" w:author="vivo user 5" w:date="2025-11-06T11:42:00Z">
        <w:r w:rsidR="00A861CC">
          <w:rPr>
            <w:lang w:eastAsia="zh-CN"/>
          </w:rPr>
          <w:t>e</w:t>
        </w:r>
      </w:ins>
      <w:ins w:id="32" w:author="vivo user 5" w:date="2025-11-06T10:58:00Z">
        <w:r w:rsidR="00124E70">
          <w:rPr>
            <w:lang w:eastAsia="zh-CN"/>
          </w:rPr>
          <w:t xml:space="preserve"> LP-WUS, the UE includes the </w:t>
        </w:r>
        <w:r w:rsidR="00124E70" w:rsidRPr="003964A6">
          <w:t>LP-WUS</w:t>
        </w:r>
        <w:r w:rsidR="00124E70">
          <w:t xml:space="preserve"> Disabling</w:t>
        </w:r>
        <w:r w:rsidR="00124E70" w:rsidRPr="003964A6">
          <w:t xml:space="preserve"> </w:t>
        </w:r>
      </w:ins>
      <w:ins w:id="33" w:author="vivo user 5" w:date="2025-11-06T11:43:00Z">
        <w:r w:rsidR="00A861CC">
          <w:t>capability</w:t>
        </w:r>
      </w:ins>
      <w:ins w:id="34" w:author="vivo user 5" w:date="2025-11-06T11:41:00Z">
        <w:r w:rsidR="00A861CC">
          <w:t xml:space="preserve"> </w:t>
        </w:r>
      </w:ins>
      <w:ins w:id="35" w:author="vivo user 5" w:date="2025-11-06T10:58:00Z">
        <w:r w:rsidR="00124E70">
          <w:t>in Registration Requestion message.</w:t>
        </w:r>
      </w:ins>
      <w:ins w:id="36" w:author="vivo user 5" w:date="2025-11-06T10:59:00Z">
        <w:r w:rsidR="00124E70">
          <w:t xml:space="preserve"> </w:t>
        </w:r>
      </w:ins>
    </w:p>
    <w:p w14:paraId="35F05386" w14:textId="6A084CEE" w:rsidR="000B2143" w:rsidRDefault="00972D3C" w:rsidP="000B2143">
      <w:pPr>
        <w:rPr>
          <w:ins w:id="37" w:author="vivo user 5" w:date="2025-11-06T11:03:00Z"/>
          <w:lang w:eastAsia="zh-CN"/>
        </w:rPr>
      </w:pPr>
      <w:ins w:id="38" w:author="vivo user 5" w:date="2025-10-01T22:07:00Z">
        <w:r>
          <w:t>Based on th</w:t>
        </w:r>
      </w:ins>
      <w:ins w:id="39" w:author="vivo user 5" w:date="2025-11-06T11:00:00Z">
        <w:r w:rsidR="00124E70">
          <w:t>e</w:t>
        </w:r>
      </w:ins>
      <w:ins w:id="40" w:author="vivo user 5" w:date="2025-10-01T22:07:00Z">
        <w:r>
          <w:t xml:space="preserve"> </w:t>
        </w:r>
      </w:ins>
      <w:ins w:id="41" w:author="vivo user 5" w:date="2025-11-06T11:00:00Z">
        <w:r w:rsidR="00124E70" w:rsidRPr="003964A6">
          <w:t>LP-WUS</w:t>
        </w:r>
        <w:r w:rsidR="00124E70">
          <w:t xml:space="preserve"> Disabling</w:t>
        </w:r>
      </w:ins>
      <w:ins w:id="42" w:author="vivo user 5" w:date="2025-11-06T11:41:00Z">
        <w:r w:rsidR="00A861CC" w:rsidRPr="00A861CC">
          <w:t xml:space="preserve"> </w:t>
        </w:r>
      </w:ins>
      <w:ins w:id="43" w:author="vivo user 5" w:date="2025-11-06T11:43:00Z">
        <w:r w:rsidR="00A861CC">
          <w:t>capability</w:t>
        </w:r>
      </w:ins>
      <w:ins w:id="44" w:author="vivo user 5" w:date="2025-10-01T22:07:00Z">
        <w:r>
          <w:t>,</w:t>
        </w:r>
        <w:r>
          <w:rPr>
            <w:rFonts w:hint="eastAsia"/>
            <w:lang w:eastAsia="zh-CN"/>
          </w:rPr>
          <w:t xml:space="preserve"> UE</w:t>
        </w:r>
        <w:r>
          <w:rPr>
            <w:lang w:eastAsia="zh-CN"/>
          </w:rPr>
          <w:t xml:space="preserve"> subscription</w:t>
        </w:r>
        <w:r>
          <w:t xml:space="preserve"> and/or local configuration, t</w:t>
        </w:r>
        <w:r w:rsidRPr="009B77D4">
          <w:t xml:space="preserve">he AMF </w:t>
        </w:r>
      </w:ins>
      <w:ins w:id="45" w:author="vivo user 5" w:date="2025-11-06T11:17:00Z">
        <w:r w:rsidR="00BF33DD">
          <w:t xml:space="preserve">may </w:t>
        </w:r>
      </w:ins>
      <w:ins w:id="46" w:author="vivo user 5" w:date="2025-10-01T22:07:00Z">
        <w:r>
          <w:t xml:space="preserve">determine </w:t>
        </w:r>
      </w:ins>
      <w:ins w:id="47" w:author="vivo user 5" w:date="2025-11-06T11:02:00Z">
        <w:r w:rsidR="00124E70">
          <w:rPr>
            <w:lang w:eastAsia="zh-CN"/>
          </w:rPr>
          <w:t xml:space="preserve">the </w:t>
        </w:r>
        <w:r w:rsidR="00124E70" w:rsidRPr="00B72D48">
          <w:rPr>
            <w:color w:val="FF0000"/>
          </w:rPr>
          <w:t xml:space="preserve">LP-WUS </w:t>
        </w:r>
        <w:r w:rsidR="00124E70">
          <w:rPr>
            <w:color w:val="FF0000"/>
          </w:rPr>
          <w:t>Usage</w:t>
        </w:r>
        <w:r w:rsidR="00124E70" w:rsidRPr="00B72D48">
          <w:rPr>
            <w:color w:val="FF0000"/>
          </w:rPr>
          <w:t xml:space="preserve"> Indication</w:t>
        </w:r>
        <w:r w:rsidR="00124E70">
          <w:t xml:space="preserve"> to indicate </w:t>
        </w:r>
      </w:ins>
      <w:ins w:id="48" w:author="vivo user 5" w:date="2025-10-01T22:07:00Z">
        <w:r>
          <w:t xml:space="preserve">whether </w:t>
        </w:r>
        <w:r>
          <w:rPr>
            <w:lang w:eastAsia="zh-CN"/>
          </w:rPr>
          <w:t xml:space="preserve">to disable </w:t>
        </w:r>
      </w:ins>
      <w:ins w:id="49" w:author="vivo user 5" w:date="2025-11-06T10:16:00Z">
        <w:r w:rsidR="008B2566">
          <w:rPr>
            <w:lang w:eastAsia="zh-CN"/>
          </w:rPr>
          <w:t xml:space="preserve">or enable </w:t>
        </w:r>
      </w:ins>
      <w:ins w:id="50" w:author="vivo user 5" w:date="2025-10-01T22:07:00Z">
        <w:r>
          <w:rPr>
            <w:lang w:eastAsia="zh-CN"/>
          </w:rPr>
          <w:t xml:space="preserve">the use of LP-WUS for the UE. </w:t>
        </w:r>
      </w:ins>
      <w:ins w:id="51" w:author="vivo user 5" w:date="2025-11-06T11:03:00Z">
        <w:r w:rsidR="000B2143">
          <w:rPr>
            <w:rFonts w:hint="eastAsia"/>
            <w:lang w:eastAsia="zh-CN"/>
          </w:rPr>
          <w:t>T</w:t>
        </w:r>
        <w:r w:rsidR="000B2143">
          <w:rPr>
            <w:lang w:eastAsia="zh-CN"/>
          </w:rPr>
          <w:t xml:space="preserve">he AMF </w:t>
        </w:r>
        <w:r w:rsidR="000B2143">
          <w:t xml:space="preserve">stores </w:t>
        </w:r>
      </w:ins>
      <w:ins w:id="52" w:author="vivo user 5" w:date="2025-11-06T11:04:00Z">
        <w:r w:rsidR="000B2143" w:rsidRPr="003964A6">
          <w:t>LP-WUS</w:t>
        </w:r>
        <w:r w:rsidR="000B2143">
          <w:t xml:space="preserve"> Disabling</w:t>
        </w:r>
        <w:r w:rsidR="000B2143" w:rsidRPr="003964A6">
          <w:t xml:space="preserve"> </w:t>
        </w:r>
      </w:ins>
      <w:ins w:id="53" w:author="vivo user 5" w:date="2025-11-06T11:45:00Z">
        <w:r w:rsidR="00A861CC">
          <w:t>capability</w:t>
        </w:r>
      </w:ins>
      <w:ins w:id="54" w:author="vivo user 5" w:date="2025-11-06T11:41:00Z">
        <w:r w:rsidR="00A861CC">
          <w:t xml:space="preserve"> </w:t>
        </w:r>
      </w:ins>
      <w:ins w:id="55" w:author="vivo user 5" w:date="2025-11-06T11:04:00Z">
        <w:r w:rsidR="000B2143">
          <w:t xml:space="preserve">and </w:t>
        </w:r>
      </w:ins>
      <w:ins w:id="56" w:author="vivo user 5" w:date="2025-11-06T11:03:00Z">
        <w:r w:rsidR="000B2143">
          <w:t xml:space="preserve">the </w:t>
        </w:r>
        <w:r w:rsidR="000B2143" w:rsidRPr="00B72D48">
          <w:rPr>
            <w:color w:val="FF0000"/>
          </w:rPr>
          <w:t xml:space="preserve">LP-WUS </w:t>
        </w:r>
        <w:r w:rsidR="000B2143">
          <w:rPr>
            <w:color w:val="FF0000"/>
          </w:rPr>
          <w:t>Usage</w:t>
        </w:r>
        <w:r w:rsidR="000B2143" w:rsidRPr="00B72D48">
          <w:rPr>
            <w:color w:val="FF0000"/>
          </w:rPr>
          <w:t xml:space="preserve"> Indication</w:t>
        </w:r>
        <w:r w:rsidR="000B2143">
          <w:t xml:space="preserve"> </w:t>
        </w:r>
        <w:r w:rsidR="000B2143" w:rsidRPr="009B77D4">
          <w:t>within the UE context</w:t>
        </w:r>
        <w:r w:rsidR="000B2143">
          <w:t>.</w:t>
        </w:r>
      </w:ins>
      <w:ins w:id="57" w:author="vivo user 5" w:date="2025-11-06T11:04:00Z">
        <w:r w:rsidR="000B2143">
          <w:t xml:space="preserve"> </w:t>
        </w:r>
      </w:ins>
      <w:ins w:id="58" w:author="vivo user 5" w:date="2025-10-01T22:07:00Z">
        <w:r>
          <w:rPr>
            <w:lang w:eastAsia="zh-CN"/>
          </w:rPr>
          <w:t xml:space="preserve">The AMF </w:t>
        </w:r>
        <w:r w:rsidRPr="00FC333D">
          <w:t>provide</w:t>
        </w:r>
        <w:r>
          <w:t>s</w:t>
        </w:r>
        <w:r w:rsidRPr="00FC333D">
          <w:t xml:space="preserve"> </w:t>
        </w:r>
      </w:ins>
      <w:ins w:id="59" w:author="vivo user 5" w:date="2025-11-06T11:04:00Z">
        <w:r w:rsidR="000B2143">
          <w:t xml:space="preserve">the </w:t>
        </w:r>
        <w:r w:rsidR="000B2143" w:rsidRPr="00B72D48">
          <w:rPr>
            <w:color w:val="FF0000"/>
          </w:rPr>
          <w:t xml:space="preserve">LP-WUS </w:t>
        </w:r>
        <w:r w:rsidR="000B2143">
          <w:rPr>
            <w:color w:val="FF0000"/>
          </w:rPr>
          <w:t>Usage</w:t>
        </w:r>
        <w:r w:rsidR="000B2143" w:rsidRPr="00B72D48">
          <w:rPr>
            <w:color w:val="FF0000"/>
          </w:rPr>
          <w:t xml:space="preserve"> Indication</w:t>
        </w:r>
      </w:ins>
      <w:ins w:id="60" w:author="vivo user 5" w:date="2025-10-01T22:07:00Z">
        <w:r w:rsidRPr="00FC333D">
          <w:t xml:space="preserve"> to the UE in </w:t>
        </w:r>
        <w:r>
          <w:t xml:space="preserve">the </w:t>
        </w:r>
        <w:r w:rsidRPr="00FC333D">
          <w:t>Registration Accept message</w:t>
        </w:r>
        <w:r w:rsidRPr="009B77D4">
          <w:t>.</w:t>
        </w:r>
        <w:r>
          <w:t xml:space="preserve"> </w:t>
        </w:r>
      </w:ins>
      <w:ins w:id="61" w:author="vivo user 5" w:date="2025-11-06T10:26:00Z">
        <w:r w:rsidR="00E45825" w:rsidRPr="003964A6">
          <w:t>The AMF may use the UE Configuration Update procedure (as described in clause 4.2.4 of TS 23.502 [3]) to update</w:t>
        </w:r>
      </w:ins>
      <w:ins w:id="62" w:author="vivo user 5" w:date="2025-11-06T10:27:00Z">
        <w:r w:rsidR="00E45825">
          <w:t xml:space="preserve"> the</w:t>
        </w:r>
      </w:ins>
      <w:ins w:id="63" w:author="vivo user 5" w:date="2025-11-06T10:26:00Z">
        <w:r w:rsidR="00E45825" w:rsidRPr="003964A6">
          <w:t xml:space="preserve"> </w:t>
        </w:r>
        <w:r w:rsidR="00E45825">
          <w:t>disabling or enabl</w:t>
        </w:r>
      </w:ins>
      <w:ins w:id="64" w:author="vivo user 5" w:date="2025-11-06T10:27:00Z">
        <w:r w:rsidR="00E45825">
          <w:t>ing</w:t>
        </w:r>
      </w:ins>
      <w:ins w:id="65" w:author="vivo user 5" w:date="2025-11-06T10:26:00Z">
        <w:r w:rsidR="00E45825">
          <w:t xml:space="preserve"> </w:t>
        </w:r>
        <w:r w:rsidR="00E45825" w:rsidRPr="003964A6">
          <w:t xml:space="preserve">the </w:t>
        </w:r>
        <w:r w:rsidR="00E45825">
          <w:t>LP-WUS</w:t>
        </w:r>
      </w:ins>
      <w:ins w:id="66" w:author="vivo user 5" w:date="2025-11-06T11:14:00Z">
        <w:r w:rsidR="00BF33DD">
          <w:t xml:space="preserve"> usage</w:t>
        </w:r>
      </w:ins>
      <w:ins w:id="67" w:author="vivo user 5" w:date="2025-11-06T10:26:00Z">
        <w:r w:rsidR="00E45825" w:rsidRPr="003964A6">
          <w:t>.</w:t>
        </w:r>
      </w:ins>
      <w:ins w:id="68" w:author="vivo user 5" w:date="2025-11-06T11:03:00Z">
        <w:r w:rsidR="000B2143">
          <w:t xml:space="preserve"> </w:t>
        </w:r>
      </w:ins>
    </w:p>
    <w:p w14:paraId="0ECA27CB" w14:textId="0095D325" w:rsidR="00E45825" w:rsidRDefault="009A555B" w:rsidP="00972D3C">
      <w:pPr>
        <w:rPr>
          <w:ins w:id="69" w:author="vivo user 5" w:date="2025-10-01T22:07:00Z"/>
          <w:lang w:eastAsia="zh-CN"/>
        </w:rPr>
      </w:pPr>
      <w:ins w:id="70" w:author="vivo user 5" w:date="2025-11-06T10:52:00Z">
        <w:r>
          <w:rPr>
            <w:color w:val="FF0000"/>
          </w:rPr>
          <w:t xml:space="preserve">The UE shall store the </w:t>
        </w:r>
        <w:r w:rsidRPr="00B72D48">
          <w:rPr>
            <w:color w:val="FF0000"/>
          </w:rPr>
          <w:t xml:space="preserve">LP-WUS </w:t>
        </w:r>
        <w:r>
          <w:rPr>
            <w:color w:val="FF0000"/>
          </w:rPr>
          <w:t>Usage</w:t>
        </w:r>
        <w:r w:rsidRPr="00B72D48">
          <w:rPr>
            <w:color w:val="FF0000"/>
          </w:rPr>
          <w:t xml:space="preserve"> Indication</w:t>
        </w:r>
        <w:r>
          <w:rPr>
            <w:color w:val="FF0000"/>
          </w:rPr>
          <w:t>.</w:t>
        </w:r>
        <w:r w:rsidRPr="009A555B">
          <w:rPr>
            <w:lang w:eastAsia="zh-CN"/>
          </w:rPr>
          <w:t xml:space="preserve"> </w:t>
        </w:r>
        <w:r>
          <w:rPr>
            <w:lang w:eastAsia="zh-CN"/>
          </w:rPr>
          <w:t xml:space="preserve">Based on the </w:t>
        </w:r>
        <w:r w:rsidRPr="00B72D48">
          <w:rPr>
            <w:color w:val="FF0000"/>
          </w:rPr>
          <w:t xml:space="preserve">LP-WUS </w:t>
        </w:r>
        <w:r>
          <w:rPr>
            <w:color w:val="FF0000"/>
          </w:rPr>
          <w:t>Usage</w:t>
        </w:r>
        <w:r w:rsidRPr="00B72D48">
          <w:rPr>
            <w:color w:val="FF0000"/>
          </w:rPr>
          <w:t xml:space="preserve"> Indication</w:t>
        </w:r>
        <w:r>
          <w:rPr>
            <w:color w:val="FF0000"/>
          </w:rPr>
          <w:t>, the UE shall disable or enable the LP-WUS usage.</w:t>
        </w:r>
      </w:ins>
      <w:ins w:id="71" w:author="vivo user 5" w:date="2025-11-06T10:53:00Z">
        <w:r>
          <w:rPr>
            <w:color w:val="FF0000"/>
          </w:rPr>
          <w:t xml:space="preserve"> </w:t>
        </w:r>
      </w:ins>
      <w:ins w:id="72" w:author="vivo user 5" w:date="2025-11-06T11:17:00Z">
        <w:r w:rsidR="00BF33DD">
          <w:rPr>
            <w:color w:val="FF0000"/>
          </w:rPr>
          <w:t xml:space="preserve">If the UE hasn’t received </w:t>
        </w:r>
      </w:ins>
      <w:ins w:id="73" w:author="vivo user 5" w:date="2025-11-06T11:19:00Z">
        <w:r w:rsidR="00166CB8">
          <w:rPr>
            <w:color w:val="FF0000"/>
          </w:rPr>
          <w:t xml:space="preserve">or stored </w:t>
        </w:r>
      </w:ins>
      <w:ins w:id="74" w:author="vivo user 5" w:date="2025-11-06T10:53:00Z">
        <w:r>
          <w:rPr>
            <w:color w:val="FF0000"/>
          </w:rPr>
          <w:t xml:space="preserve">the </w:t>
        </w:r>
        <w:r w:rsidRPr="00B72D48">
          <w:rPr>
            <w:color w:val="FF0000"/>
          </w:rPr>
          <w:t xml:space="preserve">LP-WUS </w:t>
        </w:r>
        <w:r>
          <w:rPr>
            <w:color w:val="FF0000"/>
          </w:rPr>
          <w:t>Usage</w:t>
        </w:r>
        <w:r w:rsidRPr="00B72D48">
          <w:rPr>
            <w:color w:val="FF0000"/>
          </w:rPr>
          <w:t xml:space="preserve"> Indication</w:t>
        </w:r>
        <w:r>
          <w:rPr>
            <w:color w:val="FF0000"/>
          </w:rPr>
          <w:t xml:space="preserve">, the UE shall enable the </w:t>
        </w:r>
      </w:ins>
      <w:ins w:id="75" w:author="vivo user 5" w:date="2025-11-06T11:19:00Z">
        <w:r w:rsidR="00166CB8">
          <w:rPr>
            <w:color w:val="FF0000"/>
          </w:rPr>
          <w:t>use of LP-WUS.</w:t>
        </w:r>
      </w:ins>
    </w:p>
    <w:p w14:paraId="58979E5F" w14:textId="63556D61" w:rsidR="00972D3C" w:rsidRPr="00972D3C" w:rsidRDefault="0010357B" w:rsidP="00A96D4D">
      <w:ins w:id="76" w:author="vivo user 5" w:date="2025-11-06T10:49:00Z">
        <w:r w:rsidRPr="00A466BE">
          <w:rPr>
            <w:color w:val="FF0000"/>
          </w:rPr>
          <w:t>If LP-WUS is disabled based on the LP-WUS Usage Indication, t</w:t>
        </w:r>
      </w:ins>
      <w:ins w:id="77" w:author="vivo user 5" w:date="2025-10-01T22:07:00Z">
        <w:r w:rsidR="00972D3C" w:rsidRPr="00A466BE">
          <w:rPr>
            <w:color w:val="FF0000"/>
          </w:rPr>
          <w:t xml:space="preserve">he AMF shall provide </w:t>
        </w:r>
      </w:ins>
      <w:ins w:id="78" w:author="vivo user 5" w:date="2025-11-06T10:00:00Z">
        <w:r w:rsidR="00A63063" w:rsidRPr="00A466BE">
          <w:rPr>
            <w:color w:val="FF0000"/>
          </w:rPr>
          <w:t>LP-WUS Disable Indication</w:t>
        </w:r>
      </w:ins>
      <w:ins w:id="79" w:author="vivo user 5" w:date="2025-10-01T22:07:00Z">
        <w:r w:rsidR="00972D3C" w:rsidRPr="00A466BE">
          <w:rPr>
            <w:color w:val="FF0000"/>
          </w:rPr>
          <w:t xml:space="preserve"> to NG-RAN </w:t>
        </w:r>
        <w:r w:rsidR="00972D3C" w:rsidRPr="00A466BE">
          <w:rPr>
            <w:rFonts w:hint="eastAsia"/>
            <w:color w:val="FF0000"/>
            <w:lang w:eastAsia="zh-CN"/>
          </w:rPr>
          <w:t xml:space="preserve">in </w:t>
        </w:r>
        <w:r w:rsidR="00BD328C" w:rsidRPr="00A466BE">
          <w:rPr>
            <w:color w:val="FF0000"/>
            <w:lang w:eastAsia="zh-CN"/>
          </w:rPr>
          <w:t>PAGING</w:t>
        </w:r>
        <w:r w:rsidR="00972D3C" w:rsidRPr="00A466BE">
          <w:rPr>
            <w:rFonts w:hint="eastAsia"/>
            <w:color w:val="FF0000"/>
            <w:lang w:eastAsia="zh-CN"/>
          </w:rPr>
          <w:t xml:space="preserve"> </w:t>
        </w:r>
        <w:r w:rsidR="00972D3C" w:rsidRPr="00A466BE">
          <w:rPr>
            <w:color w:val="FF0000"/>
            <w:lang w:eastAsia="zh-CN"/>
          </w:rPr>
          <w:t>message</w:t>
        </w:r>
        <w:r w:rsidR="00972D3C" w:rsidRPr="00A466BE">
          <w:rPr>
            <w:rFonts w:hint="eastAsia"/>
            <w:color w:val="FF0000"/>
            <w:lang w:eastAsia="zh-CN"/>
          </w:rPr>
          <w:t xml:space="preserve"> for</w:t>
        </w:r>
        <w:r w:rsidR="00972D3C" w:rsidRPr="00A466BE">
          <w:rPr>
            <w:color w:val="FF0000"/>
          </w:rPr>
          <w:t xml:space="preserve"> the UE as defined in TS 38.413[</w:t>
        </w:r>
      </w:ins>
      <w:ins w:id="80" w:author="vivo user 5" w:date="2025-10-01T22:14:00Z">
        <w:r w:rsidR="00A754CD" w:rsidRPr="00A466BE">
          <w:rPr>
            <w:color w:val="FF0000"/>
          </w:rPr>
          <w:t>34</w:t>
        </w:r>
      </w:ins>
      <w:ins w:id="81" w:author="vivo user 5" w:date="2025-10-01T22:07:00Z">
        <w:r w:rsidR="00972D3C" w:rsidRPr="00A466BE">
          <w:rPr>
            <w:color w:val="FF0000"/>
          </w:rPr>
          <w:t>].</w:t>
        </w:r>
      </w:ins>
      <w:ins w:id="82" w:author="vivo user 5" w:date="2025-11-06T10:47:00Z">
        <w:r w:rsidRPr="00A466BE">
          <w:rPr>
            <w:color w:val="FF0000"/>
          </w:rPr>
          <w:t xml:space="preserve"> </w:t>
        </w:r>
      </w:ins>
      <w:ins w:id="83" w:author="vivo user 5" w:date="2025-10-01T22:07:00Z">
        <w:r w:rsidR="00972D3C" w:rsidRPr="00A466BE">
          <w:rPr>
            <w:color w:val="FF0000"/>
          </w:rPr>
          <w:t xml:space="preserve">In addition, in order to support disabling LP-WUS for the UE in RRC_INACTIVE state, the AMF shall provide </w:t>
        </w:r>
      </w:ins>
      <w:ins w:id="84" w:author="vivo user 5" w:date="2025-11-06T10:00:00Z">
        <w:r w:rsidR="00A63063" w:rsidRPr="00A466BE">
          <w:rPr>
            <w:color w:val="FF0000"/>
          </w:rPr>
          <w:t>LP-WUS Disable Indication</w:t>
        </w:r>
      </w:ins>
      <w:ins w:id="85" w:author="vivo user 5" w:date="2025-10-01T22:07:00Z">
        <w:r w:rsidR="00972D3C" w:rsidRPr="00A466BE">
          <w:rPr>
            <w:color w:val="FF0000"/>
          </w:rPr>
          <w:t xml:space="preserve"> to NG-RAN as part of the RRC Inactive Assistance Information</w:t>
        </w:r>
        <w:r w:rsidR="00972D3C" w:rsidRPr="00A466BE">
          <w:rPr>
            <w:rFonts w:hint="eastAsia"/>
            <w:color w:val="FF0000"/>
            <w:lang w:eastAsia="zh-CN"/>
          </w:rPr>
          <w:t xml:space="preserve"> in </w:t>
        </w:r>
      </w:ins>
      <w:ins w:id="86" w:author="vivo user 5" w:date="2025-11-06T10:05:00Z">
        <w:r w:rsidR="007959EC" w:rsidRPr="00A466BE">
          <w:rPr>
            <w:color w:val="FF0000"/>
            <w:lang w:eastAsia="zh-CN"/>
          </w:rPr>
          <w:t xml:space="preserve">INITIAL CONTEXT SETUP </w:t>
        </w:r>
      </w:ins>
      <w:ins w:id="87" w:author="vivo user 5" w:date="2025-11-06T10:06:00Z">
        <w:r w:rsidR="007959EC" w:rsidRPr="00A466BE">
          <w:rPr>
            <w:color w:val="FF0000"/>
            <w:lang w:eastAsia="zh-CN"/>
          </w:rPr>
          <w:t xml:space="preserve">REQUEST </w:t>
        </w:r>
      </w:ins>
      <w:ins w:id="88" w:author="vivo user 5" w:date="2025-11-06T10:05:00Z">
        <w:r w:rsidR="007959EC" w:rsidRPr="00A466BE">
          <w:rPr>
            <w:color w:val="FF0000"/>
            <w:lang w:eastAsia="zh-CN"/>
          </w:rPr>
          <w:t xml:space="preserve">message or </w:t>
        </w:r>
      </w:ins>
      <w:ins w:id="89" w:author="vivo user 5" w:date="2025-10-01T22:07:00Z">
        <w:r w:rsidR="007959EC" w:rsidRPr="00A466BE">
          <w:rPr>
            <w:color w:val="FF0000"/>
          </w:rPr>
          <w:t>UE CONTEXT MODIFICATION REQUEST</w:t>
        </w:r>
        <w:r w:rsidR="00972D3C" w:rsidRPr="00A466BE">
          <w:rPr>
            <w:color w:val="FF0000"/>
          </w:rPr>
          <w:t xml:space="preserve"> message as defined in</w:t>
        </w:r>
        <w:r w:rsidR="00972D3C" w:rsidRPr="00A466BE">
          <w:rPr>
            <w:color w:val="FF0000"/>
            <w:lang w:eastAsia="zh-CN"/>
          </w:rPr>
          <w:t xml:space="preserve"> TS</w:t>
        </w:r>
        <w:r w:rsidR="00972D3C" w:rsidRPr="00A466BE">
          <w:rPr>
            <w:rFonts w:hint="eastAsia"/>
            <w:color w:val="FF0000"/>
            <w:lang w:eastAsia="zh-CN"/>
          </w:rPr>
          <w:t xml:space="preserve"> 38</w:t>
        </w:r>
        <w:r w:rsidR="00972D3C" w:rsidRPr="00A466BE">
          <w:rPr>
            <w:color w:val="FF0000"/>
            <w:lang w:eastAsia="zh-CN"/>
          </w:rPr>
          <w:t>.</w:t>
        </w:r>
        <w:r w:rsidR="00972D3C" w:rsidRPr="00A466BE">
          <w:rPr>
            <w:rFonts w:hint="eastAsia"/>
            <w:color w:val="FF0000"/>
            <w:lang w:eastAsia="zh-CN"/>
          </w:rPr>
          <w:t>413</w:t>
        </w:r>
      </w:ins>
      <w:ins w:id="90" w:author="vivo user 5" w:date="2025-10-01T22:11:00Z">
        <w:r w:rsidR="00A754CD" w:rsidRPr="00A466BE">
          <w:rPr>
            <w:color w:val="FF0000"/>
            <w:lang w:eastAsia="zh-CN"/>
          </w:rPr>
          <w:t>[</w:t>
        </w:r>
      </w:ins>
      <w:ins w:id="91" w:author="vivo user 5" w:date="2025-10-01T22:14:00Z">
        <w:r w:rsidR="00A754CD" w:rsidRPr="00A466BE">
          <w:rPr>
            <w:color w:val="FF0000"/>
            <w:lang w:eastAsia="zh-CN"/>
          </w:rPr>
          <w:t>34</w:t>
        </w:r>
      </w:ins>
      <w:ins w:id="92" w:author="vivo user 5" w:date="2025-10-01T22:11:00Z">
        <w:r w:rsidR="00A754CD" w:rsidRPr="00A466BE">
          <w:rPr>
            <w:color w:val="FF0000"/>
            <w:lang w:eastAsia="zh-CN"/>
          </w:rPr>
          <w:t>]</w:t>
        </w:r>
      </w:ins>
      <w:ins w:id="93" w:author="vivo user 5" w:date="2025-10-01T22:07:00Z">
        <w:r w:rsidR="00972D3C" w:rsidRPr="00A466BE">
          <w:rPr>
            <w:color w:val="FF0000"/>
          </w:rPr>
          <w:t>.</w:t>
        </w:r>
      </w:ins>
      <w:ins w:id="94" w:author="vivo user 5" w:date="2025-11-06T10:08:00Z">
        <w:r w:rsidR="00BD328C" w:rsidRPr="00A466BE">
          <w:rPr>
            <w:color w:val="FF0000"/>
          </w:rPr>
          <w:t xml:space="preserve"> I</w:t>
        </w:r>
      </w:ins>
      <w:ins w:id="95" w:author="vivo user 5" w:date="2025-11-06T10:09:00Z">
        <w:r w:rsidR="00BD328C" w:rsidRPr="00A466BE">
          <w:rPr>
            <w:color w:val="FF0000"/>
          </w:rPr>
          <w:t>f</w:t>
        </w:r>
        <w:r w:rsidR="00BD328C" w:rsidRPr="00A466BE">
          <w:rPr>
            <w:rFonts w:hint="eastAsia"/>
            <w:color w:val="FF0000"/>
            <w:lang w:val="en-US" w:eastAsia="zh-CN"/>
          </w:rPr>
          <w:t xml:space="preserve"> the </w:t>
        </w:r>
        <w:r w:rsidR="00BD328C" w:rsidRPr="00A466BE">
          <w:rPr>
            <w:rFonts w:hint="eastAsia"/>
            <w:iCs/>
            <w:color w:val="FF0000"/>
            <w:lang w:val="en-US" w:eastAsia="zh-CN"/>
          </w:rPr>
          <w:t>LP-WUS Disable Indication</w:t>
        </w:r>
        <w:r w:rsidR="00BD328C" w:rsidRPr="00A466BE">
          <w:rPr>
            <w:iCs/>
            <w:color w:val="FF0000"/>
          </w:rPr>
          <w:t xml:space="preserve"> </w:t>
        </w:r>
        <w:r w:rsidR="00BD328C" w:rsidRPr="00A466BE">
          <w:rPr>
            <w:rFonts w:hint="eastAsia"/>
            <w:color w:val="FF0000"/>
            <w:lang w:val="en-US" w:eastAsia="zh-CN"/>
          </w:rPr>
          <w:t xml:space="preserve">is </w:t>
        </w:r>
        <w:r w:rsidR="00BD328C" w:rsidRPr="00A466BE">
          <w:rPr>
            <w:color w:val="FF0000"/>
            <w:lang w:val="en-US" w:eastAsia="zh-CN"/>
          </w:rPr>
          <w:t>received,</w:t>
        </w:r>
      </w:ins>
      <w:ins w:id="96" w:author="vivo user 5" w:date="2025-11-06T10:08:00Z">
        <w:r w:rsidR="007959EC" w:rsidRPr="00A466BE">
          <w:rPr>
            <w:color w:val="FF0000"/>
          </w:rPr>
          <w:t xml:space="preserve"> the NG-RAN shall</w:t>
        </w:r>
        <w:r w:rsidR="007959EC" w:rsidRPr="00A466BE">
          <w:rPr>
            <w:rFonts w:hint="eastAsia"/>
            <w:color w:val="FF0000"/>
            <w:lang w:val="en-US" w:eastAsia="zh-CN"/>
          </w:rPr>
          <w:t xml:space="preserve"> store it and use it to</w:t>
        </w:r>
        <w:r w:rsidR="007959EC" w:rsidRPr="00A466BE">
          <w:rPr>
            <w:color w:val="FF0000"/>
          </w:rPr>
          <w:t xml:space="preserve"> </w:t>
        </w:r>
        <w:r w:rsidR="007959EC" w:rsidRPr="00A466BE">
          <w:rPr>
            <w:rFonts w:hint="eastAsia"/>
            <w:color w:val="FF0000"/>
            <w:lang w:val="en-US" w:eastAsia="zh-CN"/>
          </w:rPr>
          <w:t>disable LP-WUS as described in TS 38.300 [</w:t>
        </w:r>
      </w:ins>
      <w:ins w:id="97" w:author="vivo user 5" w:date="2025-11-06T11:20:00Z">
        <w:r w:rsidR="00166CB8" w:rsidRPr="00A466BE">
          <w:rPr>
            <w:color w:val="FF0000"/>
            <w:lang w:val="en-US" w:eastAsia="zh-CN"/>
          </w:rPr>
          <w:t>27</w:t>
        </w:r>
      </w:ins>
      <w:ins w:id="98" w:author="vivo user 5" w:date="2025-11-06T10:08:00Z">
        <w:r w:rsidR="007959EC" w:rsidRPr="00A466BE">
          <w:rPr>
            <w:rFonts w:hint="eastAsia"/>
            <w:color w:val="FF0000"/>
            <w:lang w:val="en-US" w:eastAsia="zh-CN"/>
          </w:rPr>
          <w:t>].</w:t>
        </w:r>
      </w:ins>
      <w:ins w:id="99" w:author="vivo user 5" w:date="2025-11-06T10:12:00Z">
        <w:r w:rsidR="00BD328C" w:rsidRPr="00A466BE">
          <w:rPr>
            <w:color w:val="FF0000"/>
            <w:lang w:val="en-US" w:eastAsia="zh-CN"/>
          </w:rPr>
          <w:t xml:space="preserve"> Otherwise, the NG-RAN shall e</w:t>
        </w:r>
      </w:ins>
      <w:ins w:id="100" w:author="vivo user 5" w:date="2025-11-06T10:13:00Z">
        <w:r w:rsidR="00BD328C" w:rsidRPr="00A466BE">
          <w:rPr>
            <w:color w:val="FF0000"/>
            <w:lang w:val="en-US" w:eastAsia="zh-CN"/>
          </w:rPr>
          <w:t>nable the LP-WUS for the UE.</w:t>
        </w:r>
      </w:ins>
    </w:p>
    <w:p w14:paraId="0F8EEA90" w14:textId="07E1FBA9" w:rsidR="004824B3" w:rsidRPr="008E36EB" w:rsidRDefault="004824B3" w:rsidP="004824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3B172F">
        <w:rPr>
          <w:rFonts w:ascii="Arial" w:eastAsia="Times New Roman" w:hAnsi="Arial" w:cs="Arial"/>
          <w:color w:val="FF0000"/>
          <w:sz w:val="28"/>
          <w:szCs w:val="28"/>
          <w:lang w:val="en-US" w:eastAsia="zh-CN"/>
        </w:rPr>
        <w:t>Third</w:t>
      </w:r>
      <w:r w:rsidRPr="008E36EB">
        <w:rPr>
          <w:rFonts w:ascii="Arial" w:eastAsia="Times New Roman" w:hAnsi="Arial" w:cs="Arial"/>
          <w:color w:val="FF0000"/>
          <w:sz w:val="28"/>
          <w:szCs w:val="28"/>
          <w:lang w:val="en-US"/>
        </w:rPr>
        <w:t xml:space="preserve"> change * * * *</w:t>
      </w:r>
    </w:p>
    <w:p w14:paraId="24B687FA" w14:textId="77777777" w:rsidR="00F84749" w:rsidRPr="003964A6" w:rsidRDefault="00F84749" w:rsidP="00F84749">
      <w:pPr>
        <w:pStyle w:val="50"/>
      </w:pPr>
      <w:bookmarkStart w:id="101" w:name="_Toc209600070"/>
      <w:r w:rsidRPr="003964A6">
        <w:lastRenderedPageBreak/>
        <w:t>5.3.3.2.5</w:t>
      </w:r>
      <w:r w:rsidRPr="003964A6">
        <w:tab/>
        <w:t>CM-CONNECTED with RRC_INACTIVE state</w:t>
      </w:r>
      <w:bookmarkEnd w:id="101"/>
    </w:p>
    <w:p w14:paraId="098B396C" w14:textId="77777777" w:rsidR="00F84749" w:rsidRPr="003964A6" w:rsidRDefault="00F84749" w:rsidP="00F84749">
      <w:r w:rsidRPr="003964A6">
        <w:t>RRC_INACTIVE state applies to NG-RAN. UE support for RRC_INACTIVE state is defined in TS 38.306 [69] for NR and TS 36.306 [70] for E-UTRA connected to 5GC. RRC_INACTIVE is not supported by NB-IoT connected to 5GC.</w:t>
      </w:r>
    </w:p>
    <w:p w14:paraId="3D268F2B" w14:textId="77777777" w:rsidR="00F84749" w:rsidRPr="003964A6" w:rsidRDefault="00F84749" w:rsidP="00F84749">
      <w:r w:rsidRPr="003964A6">
        <w:t>The AMF shall provide assistance information to the NG-RAN, to assist the NG-RAN's decision whether the UE can be sent to RRC_INACTIVE state except due to some exceptional cases such as:</w:t>
      </w:r>
    </w:p>
    <w:p w14:paraId="0B4F4189" w14:textId="77777777" w:rsidR="00F84749" w:rsidRPr="003964A6" w:rsidRDefault="00F84749" w:rsidP="00F84749">
      <w:pPr>
        <w:pStyle w:val="B1"/>
      </w:pPr>
      <w:r w:rsidRPr="003964A6">
        <w:t>-</w:t>
      </w:r>
      <w:r w:rsidRPr="003964A6">
        <w:tab/>
        <w:t>PLMN (or AMF set) does not support RRC_INACTIVE;</w:t>
      </w:r>
    </w:p>
    <w:p w14:paraId="7A91E13C" w14:textId="77777777" w:rsidR="00F84749" w:rsidRPr="003964A6" w:rsidRDefault="00F84749" w:rsidP="00F84749">
      <w:pPr>
        <w:pStyle w:val="B1"/>
      </w:pPr>
      <w:r w:rsidRPr="003964A6">
        <w:t>-</w:t>
      </w:r>
      <w:r w:rsidRPr="003964A6">
        <w:tab/>
        <w:t>The UE needs to be kept in CM-CONNECTED State (e.g. for tracking).</w:t>
      </w:r>
    </w:p>
    <w:p w14:paraId="497AAB0A" w14:textId="77777777" w:rsidR="00F84749" w:rsidRPr="003964A6" w:rsidRDefault="00F84749" w:rsidP="00F84749">
      <w:r w:rsidRPr="003964A6">
        <w:t>The "RRC Inactive Assistance Information" includes:</w:t>
      </w:r>
    </w:p>
    <w:p w14:paraId="02007C5F" w14:textId="77777777" w:rsidR="00F84749" w:rsidRPr="003964A6" w:rsidRDefault="00F84749" w:rsidP="00F84749">
      <w:pPr>
        <w:pStyle w:val="B1"/>
      </w:pPr>
      <w:r w:rsidRPr="003964A6">
        <w:t>-</w:t>
      </w:r>
      <w:r w:rsidRPr="003964A6">
        <w:tab/>
        <w:t>UE specific DRX values;</w:t>
      </w:r>
    </w:p>
    <w:p w14:paraId="67B004E7" w14:textId="77777777" w:rsidR="00F84749" w:rsidRPr="003964A6" w:rsidRDefault="00F84749" w:rsidP="00F84749">
      <w:pPr>
        <w:pStyle w:val="B1"/>
      </w:pPr>
      <w:r w:rsidRPr="003964A6">
        <w:t>-</w:t>
      </w:r>
      <w:r w:rsidRPr="003964A6">
        <w:tab/>
        <w:t>UE specific extended idle mode DRX values (cycle length and Paging Time Window length);</w:t>
      </w:r>
    </w:p>
    <w:p w14:paraId="66B8FB31" w14:textId="77777777" w:rsidR="00F84749" w:rsidRPr="003964A6" w:rsidRDefault="00F84749" w:rsidP="00F84749">
      <w:pPr>
        <w:pStyle w:val="B1"/>
      </w:pPr>
      <w:r w:rsidRPr="003964A6">
        <w:t>-</w:t>
      </w:r>
      <w:r w:rsidRPr="003964A6">
        <w:tab/>
        <w:t>The Registration Area provided to the UE;</w:t>
      </w:r>
    </w:p>
    <w:p w14:paraId="61897F82" w14:textId="77777777" w:rsidR="00F84749" w:rsidRPr="003964A6" w:rsidRDefault="00F84749" w:rsidP="00F84749">
      <w:pPr>
        <w:pStyle w:val="B1"/>
      </w:pPr>
      <w:r w:rsidRPr="003964A6">
        <w:t>-</w:t>
      </w:r>
      <w:r w:rsidRPr="003964A6">
        <w:tab/>
        <w:t>Periodic Registration Update timer;</w:t>
      </w:r>
    </w:p>
    <w:p w14:paraId="72ED8FF7" w14:textId="77777777" w:rsidR="00F84749" w:rsidRPr="003964A6" w:rsidRDefault="00F84749" w:rsidP="00F84749">
      <w:pPr>
        <w:pStyle w:val="B1"/>
      </w:pPr>
      <w:r w:rsidRPr="003964A6">
        <w:t>-</w:t>
      </w:r>
      <w:r w:rsidRPr="003964A6">
        <w:tab/>
        <w:t>If the AMF has enabled MICO mode for the UE, an indication that the UE is in MICO mode;</w:t>
      </w:r>
    </w:p>
    <w:p w14:paraId="1EB8EC98" w14:textId="77777777" w:rsidR="00F84749" w:rsidRPr="003964A6" w:rsidRDefault="00F84749" w:rsidP="00F84749">
      <w:pPr>
        <w:pStyle w:val="B1"/>
      </w:pPr>
      <w:r w:rsidRPr="003964A6">
        <w:rPr>
          <w:rFonts w:eastAsia="等线"/>
        </w:rPr>
        <w:t>-</w:t>
      </w:r>
      <w:r w:rsidRPr="003964A6">
        <w:rPr>
          <w:rFonts w:eastAsia="等线"/>
        </w:rPr>
        <w:tab/>
        <w:t>Information from the UE identifier, as defined in TS 38.304 [50</w:t>
      </w:r>
      <w:r w:rsidRPr="003964A6">
        <w:t>] for NR and TS 36.304 [52] for E-UTRA connected to 5GC,</w:t>
      </w:r>
      <w:r w:rsidRPr="003964A6">
        <w:rPr>
          <w:rFonts w:eastAsia="等线"/>
        </w:rPr>
        <w:t xml:space="preserve"> that allows the RAN to calculate the UE's RAN paging occasions;</w:t>
      </w:r>
    </w:p>
    <w:p w14:paraId="3759526B" w14:textId="77777777" w:rsidR="00F84749" w:rsidRPr="003964A6" w:rsidRDefault="00F84749" w:rsidP="00F84749">
      <w:pPr>
        <w:pStyle w:val="B1"/>
      </w:pPr>
      <w:r w:rsidRPr="003964A6">
        <w:t>-</w:t>
      </w:r>
      <w:r w:rsidRPr="003964A6">
        <w:tab/>
        <w:t>An indication that Paging Cause Indication for Voice Service is supported;</w:t>
      </w:r>
    </w:p>
    <w:p w14:paraId="78BBAC7B" w14:textId="77777777" w:rsidR="00F84749" w:rsidRPr="003964A6" w:rsidRDefault="00F84749" w:rsidP="00F84749">
      <w:pPr>
        <w:pStyle w:val="B1"/>
      </w:pPr>
      <w:r w:rsidRPr="003964A6">
        <w:t>-</w:t>
      </w:r>
      <w:r w:rsidRPr="003964A6">
        <w:tab/>
        <w:t>AMF PEIPS Assistance Information (see clause 5.4.12.2) for paging a UE in CM-CONNECTED with RRC_INACTIVE state over NR as defined in TS 38.300 [27];</w:t>
      </w:r>
    </w:p>
    <w:p w14:paraId="52D4F42D" w14:textId="7B0FD0D9" w:rsidR="00F84749" w:rsidRDefault="00F84749" w:rsidP="00F84749">
      <w:pPr>
        <w:pStyle w:val="B1"/>
      </w:pPr>
      <w:r w:rsidRPr="003964A6">
        <w:t>-</w:t>
      </w:r>
      <w:r w:rsidRPr="003964A6">
        <w:tab/>
        <w:t>AMF LP-WUSPS Assistance Information (see clause 5.4.12A) for paging a UE in CM-CONNECTED with RRC_INACTIVE state over NR as defined in TS 38.300 [27];</w:t>
      </w:r>
    </w:p>
    <w:p w14:paraId="28CC1526" w14:textId="64F90600" w:rsidR="00F84749" w:rsidRPr="00F84749" w:rsidRDefault="00F84749" w:rsidP="00F84749">
      <w:pPr>
        <w:pStyle w:val="B1"/>
      </w:pPr>
      <w:ins w:id="102" w:author="vivo user 5" w:date="2025-09-19T17:59:00Z">
        <w:r w:rsidRPr="003964A6">
          <w:t>-</w:t>
        </w:r>
        <w:r w:rsidRPr="003964A6">
          <w:tab/>
        </w:r>
      </w:ins>
      <w:ins w:id="103" w:author="vivo user 5" w:date="2025-11-06T11:21:00Z">
        <w:r w:rsidR="00A466BE" w:rsidRPr="00A466BE">
          <w:rPr>
            <w:color w:val="FF0000"/>
          </w:rPr>
          <w:t>LP-WUS Disable Indication</w:t>
        </w:r>
      </w:ins>
      <w:ins w:id="104" w:author="vivo user 5" w:date="2025-09-19T17:59:00Z">
        <w:r w:rsidRPr="003964A6">
          <w:t xml:space="preserve"> (see clause 5.4.</w:t>
        </w:r>
      </w:ins>
      <w:ins w:id="105" w:author="vivo user 5" w:date="2025-09-19T18:00:00Z">
        <w:r>
          <w:t>x</w:t>
        </w:r>
      </w:ins>
      <w:ins w:id="106" w:author="vivo user 5" w:date="2025-09-19T17:59:00Z">
        <w:r w:rsidRPr="003964A6">
          <w:t>) for paging a UE in CM-CONNECTED with RRC_INACTIVE state over NR as defined in TS 38.300 [27];</w:t>
        </w:r>
      </w:ins>
    </w:p>
    <w:p w14:paraId="4EA8482D" w14:textId="77777777" w:rsidR="00F84749" w:rsidRPr="003964A6" w:rsidRDefault="00F84749" w:rsidP="00F84749">
      <w:pPr>
        <w:pStyle w:val="B1"/>
      </w:pPr>
      <w:r w:rsidRPr="003964A6">
        <w:t>-</w:t>
      </w:r>
      <w:r w:rsidRPr="003964A6">
        <w:tab/>
        <w:t>CN based MT communication handling support indication for RRC_INACATIVE state (see clause 5.31.7.2.1).</w:t>
      </w:r>
    </w:p>
    <w:p w14:paraId="28E5BA6B" w14:textId="77777777" w:rsidR="00F84749" w:rsidRPr="003964A6" w:rsidRDefault="00F84749" w:rsidP="00F84749">
      <w:r w:rsidRPr="003964A6">
        <w:t>The RRC Inactive Assistance Information mentioned above is provided by the AMF during N2 activation with the (new) serving NG-RAN node (i.e. during Registration, Service Request, Handover) to assist the NG RAN's decision whether the UE can be sent to RRC_INACTIVE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102D6D12" w14:textId="77777777" w:rsidR="00F84749" w:rsidRPr="003964A6" w:rsidRDefault="00F84749" w:rsidP="00F84749">
      <w:r w:rsidRPr="003964A6">
        <w:t>RRC_INACTIVE state is part of RRC state machine and it is up to the RAN to determine the conditions to enter RRC_INACTIVE state. If any of the parameters included in the RRC Inactive Assistance Information changes as the result of NAS procedure, the AMF shall update the RRC Inactive Assistance Information to the NG-RAN node.</w:t>
      </w:r>
    </w:p>
    <w:p w14:paraId="39BE08FB" w14:textId="77777777" w:rsidR="00F84749" w:rsidRPr="003964A6" w:rsidRDefault="00F84749" w:rsidP="00F84749">
      <w:r w:rsidRPr="003964A6">
        <w:t>When the UE is in CM-CONNECTED state, if the AMF has provided RRC Inactive assistance information, the RAN node may decide to move a UE to CM-CONNECTED with RRC_INACTIVE state.</w:t>
      </w:r>
    </w:p>
    <w:p w14:paraId="4A6B5CED" w14:textId="77777777" w:rsidR="00F84749" w:rsidRPr="003964A6" w:rsidRDefault="00F84749" w:rsidP="00F84749">
      <w:r w:rsidRPr="003964A6">
        <w:t xml:space="preserve">The state and "endpoints" (in the case of Dual Connectivity configuration) of the N2 and N3 reference points are not changed by the UE entering CM-CONNECTED with RRC_INACTIVE state. A UE in RRC_INACTIVE state is aware of the RAN </w:t>
      </w:r>
      <w:r w:rsidRPr="003964A6">
        <w:rPr>
          <w:lang w:eastAsia="zh-CN"/>
        </w:rPr>
        <w:t>N</w:t>
      </w:r>
      <w:r w:rsidRPr="003964A6">
        <w:t>otification area and periodic RAN Notification Area Update timer.</w:t>
      </w:r>
    </w:p>
    <w:p w14:paraId="13D8BE7A" w14:textId="77777777" w:rsidR="00F84749" w:rsidRPr="003964A6" w:rsidRDefault="00F84749" w:rsidP="00F84749">
      <w:r w:rsidRPr="003964A6">
        <w:t>The 5GC network is not aware of the UE transitions between CM-CONNECTED with RRC_CONNECTED and CM-CONNECTED with RRC_INACTIVE state, unless the 5GC network is notified via N2 notification procedure in clause 4.8.3 of TS 23.502 [3].</w:t>
      </w:r>
    </w:p>
    <w:p w14:paraId="7D1001A5" w14:textId="77777777" w:rsidR="00F84749" w:rsidRPr="003964A6" w:rsidRDefault="00F84749" w:rsidP="00F84749">
      <w:r w:rsidRPr="003964A6">
        <w:t>At transition into CM-CONNECTED with RRC_INACTIVE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A1C010A" w14:textId="77777777" w:rsidR="00F84749" w:rsidRPr="003964A6" w:rsidRDefault="00F84749" w:rsidP="00F84749">
      <w:r w:rsidRPr="003964A6">
        <w:lastRenderedPageBreak/>
        <w:t>If the periodic RAN Notification Area Update guard timer expires in NG-RAN, the NG-RAN shall initiate AN Release procedure</w:t>
      </w:r>
      <w:r w:rsidRPr="003964A6">
        <w:rPr>
          <w:lang w:eastAsia="zh-CN"/>
        </w:rPr>
        <w:t xml:space="preserve"> as specified in clause 4.2.6 of TS 23.502 [3]</w:t>
      </w:r>
      <w:r w:rsidRPr="003964A6">
        <w:t>.</w:t>
      </w:r>
    </w:p>
    <w:p w14:paraId="4F60BE44" w14:textId="77777777" w:rsidR="00F84749" w:rsidRPr="003964A6" w:rsidRDefault="00F84749" w:rsidP="00F84749">
      <w:r w:rsidRPr="003964A6">
        <w:t>When the UE is in CM-CONNECTED with RRC_INACTIVE state, the UE performs PLMN selection procedures as defined in TS 23.122 [17] and TS 24.501 [47].</w:t>
      </w:r>
    </w:p>
    <w:p w14:paraId="4D70042E" w14:textId="77777777" w:rsidR="00F84749" w:rsidRPr="003964A6" w:rsidRDefault="00F84749" w:rsidP="00F84749">
      <w:r w:rsidRPr="003964A6">
        <w:t>When the UE is CM-CONNECTED with RRC_INACTIVE state, the UE may resume the RRC Connection due to:</w:t>
      </w:r>
    </w:p>
    <w:p w14:paraId="5D5D2B81" w14:textId="77777777" w:rsidR="00F84749" w:rsidRPr="003964A6" w:rsidRDefault="00F84749" w:rsidP="00F84749">
      <w:pPr>
        <w:pStyle w:val="B1"/>
      </w:pPr>
      <w:r w:rsidRPr="003964A6">
        <w:t>-</w:t>
      </w:r>
      <w:r w:rsidRPr="003964A6">
        <w:tab/>
        <w:t>Uplink data pending;</w:t>
      </w:r>
    </w:p>
    <w:p w14:paraId="5A5AE90D" w14:textId="77777777" w:rsidR="00F84749" w:rsidRPr="003964A6" w:rsidRDefault="00F84749" w:rsidP="00F84749">
      <w:pPr>
        <w:pStyle w:val="B1"/>
      </w:pPr>
      <w:r w:rsidRPr="003964A6">
        <w:t>-</w:t>
      </w:r>
      <w:r w:rsidRPr="003964A6">
        <w:tab/>
        <w:t>Mobile initiated NAS signalling procedure;</w:t>
      </w:r>
    </w:p>
    <w:p w14:paraId="6CAB74DB" w14:textId="77777777" w:rsidR="00F84749" w:rsidRPr="003964A6" w:rsidRDefault="00F84749" w:rsidP="00F84749">
      <w:pPr>
        <w:pStyle w:val="B1"/>
      </w:pPr>
      <w:r w:rsidRPr="003964A6">
        <w:t>-</w:t>
      </w:r>
      <w:r w:rsidRPr="003964A6">
        <w:tab/>
        <w:t>As a response to RAN paging;</w:t>
      </w:r>
    </w:p>
    <w:p w14:paraId="08AEED4C" w14:textId="77777777" w:rsidR="00F84749" w:rsidRPr="003964A6" w:rsidRDefault="00F84749" w:rsidP="00F84749">
      <w:pPr>
        <w:pStyle w:val="B1"/>
      </w:pPr>
      <w:r w:rsidRPr="003964A6">
        <w:t>-</w:t>
      </w:r>
      <w:r w:rsidRPr="003964A6">
        <w:tab/>
        <w:t xml:space="preserve">Notifying the network that it has left the RAN </w:t>
      </w:r>
      <w:r w:rsidRPr="003964A6">
        <w:rPr>
          <w:lang w:eastAsia="zh-CN"/>
        </w:rPr>
        <w:t>N</w:t>
      </w:r>
      <w:r w:rsidRPr="003964A6">
        <w:t>otification Area;</w:t>
      </w:r>
    </w:p>
    <w:p w14:paraId="39D23A47" w14:textId="77777777" w:rsidR="00F84749" w:rsidRPr="003964A6" w:rsidRDefault="00F84749" w:rsidP="00F84749">
      <w:pPr>
        <w:pStyle w:val="B1"/>
      </w:pPr>
      <w:r w:rsidRPr="003964A6">
        <w:t>-</w:t>
      </w:r>
      <w:r w:rsidRPr="003964A6">
        <w:tab/>
        <w:t>Upon periodic RAN Notification Area Update timer expiration.</w:t>
      </w:r>
    </w:p>
    <w:p w14:paraId="51127C13" w14:textId="77777777" w:rsidR="00F84749" w:rsidRPr="003964A6" w:rsidRDefault="00F84749" w:rsidP="00F84749">
      <w:r w:rsidRPr="003964A6">
        <w:t>If the UE resumes the connection in a different NG-RAN node within the same PLMN or equivalent PLMN or within the same SNPN or equivalent SNPN, the UE AS context is retrieved from the old NG-RAN node and a procedure is triggered towards the CN (see clause 4.8.2 of TS 23.502 [3]).</w:t>
      </w:r>
    </w:p>
    <w:p w14:paraId="4D2ECD47" w14:textId="77777777" w:rsidR="00F84749" w:rsidRPr="003964A6" w:rsidRDefault="00F84749" w:rsidP="00F84749">
      <w:pPr>
        <w:pStyle w:val="NO"/>
      </w:pPr>
      <w:r w:rsidRPr="003964A6">
        <w:t>NOTE 1:</w:t>
      </w:r>
      <w:r w:rsidRPr="003964A6">
        <w:tab/>
        <w:t>With Dual Connectivity configuration if the UE resumes the RRC connection in the Master RAN node, the Secondary RAN node configuration is defined in TS 38.300 [27].</w:t>
      </w:r>
    </w:p>
    <w:p w14:paraId="1785F79C" w14:textId="77777777" w:rsidR="00F84749" w:rsidRPr="003964A6" w:rsidRDefault="00F84749" w:rsidP="00F84749">
      <w:r w:rsidRPr="003964A6">
        <w:t xml:space="preserve">If the RAN paging procedure applying DRX or </w:t>
      </w:r>
      <w:proofErr w:type="spellStart"/>
      <w:r w:rsidRPr="003964A6">
        <w:t>eDRX</w:t>
      </w:r>
      <w:proofErr w:type="spellEnd"/>
      <w:r w:rsidRPr="003964A6">
        <w:t xml:space="preserve"> value no longer than 10.24s, as defined in TS 38.300 [27], is not successful in establishing contact with the UE the procedure</w:t>
      </w:r>
      <w:r w:rsidRPr="003964A6" w:rsidDel="007E304D">
        <w:t xml:space="preserve"> </w:t>
      </w:r>
      <w:r w:rsidRPr="003964A6">
        <w:t>shall be handled by the network as follows:</w:t>
      </w:r>
    </w:p>
    <w:p w14:paraId="0978D4D9" w14:textId="77777777" w:rsidR="00F84749" w:rsidRPr="003964A6" w:rsidRDefault="00F84749" w:rsidP="00F84749">
      <w:pPr>
        <w:pStyle w:val="B1"/>
      </w:pPr>
      <w:r w:rsidRPr="003964A6">
        <w:t>-</w:t>
      </w:r>
      <w:r w:rsidRPr="003964A6">
        <w:tab/>
        <w:t>If NG-RAN has at least one pending NAS PDU for transmission, the RAN node shall initiate the AN Release procedure (see clause 4.2.6 of TS 23.502 [3]) to move the UE CM state in the AMF to CM-IDLE state and indicate to the AMF the NAS non-delivery.</w:t>
      </w:r>
    </w:p>
    <w:p w14:paraId="7B8A2CA5" w14:textId="77777777" w:rsidR="00F84749" w:rsidRPr="003964A6" w:rsidRDefault="00F84749" w:rsidP="00F84749">
      <w:pPr>
        <w:pStyle w:val="B1"/>
      </w:pPr>
      <w:r w:rsidRPr="003964A6">
        <w:t>-</w:t>
      </w:r>
      <w:r w:rsidRPr="003964A6">
        <w:tab/>
        <w:t xml:space="preserve">If NG RAN has only pending user plane data for transmission, the NG-RAN node may keep the N2 connection active or initiate the AN Release procedure (see </w:t>
      </w:r>
      <w:r w:rsidRPr="003964A6">
        <w:rPr>
          <w:rFonts w:eastAsia="宋体"/>
          <w:lang w:eastAsia="zh-CN"/>
        </w:rPr>
        <w:t>clause 4.2.6</w:t>
      </w:r>
      <w:r w:rsidRPr="003964A6">
        <w:t xml:space="preserve"> of TS 23.502 [3]) based on local configuration in NG-RAN.</w:t>
      </w:r>
    </w:p>
    <w:p w14:paraId="7EDFAF66" w14:textId="77777777" w:rsidR="00F84749" w:rsidRPr="003964A6" w:rsidRDefault="00F84749" w:rsidP="00F84749">
      <w:pPr>
        <w:pStyle w:val="NO"/>
      </w:pPr>
      <w:r w:rsidRPr="003964A6">
        <w:t>NOTE 2:</w:t>
      </w:r>
      <w:r w:rsidRPr="003964A6">
        <w:tab/>
      </w:r>
      <w:r w:rsidRPr="003964A6">
        <w:rPr>
          <w:rFonts w:eastAsia="宋体"/>
          <w:lang w:eastAsia="zh-CN"/>
        </w:rPr>
        <w:t>T</w:t>
      </w:r>
      <w:r w:rsidRPr="003964A6">
        <w:t>he user plane data which triggers the RAN paging can be lost</w:t>
      </w:r>
      <w:r w:rsidRPr="003964A6">
        <w:rPr>
          <w:rFonts w:eastAsia="宋体"/>
          <w:lang w:eastAsia="zh-CN"/>
        </w:rPr>
        <w:t>,</w:t>
      </w:r>
      <w:r w:rsidRPr="003964A6">
        <w:t xml:space="preserve"> e.g. in the case of RAN paging failure.</w:t>
      </w:r>
    </w:p>
    <w:p w14:paraId="6658C6D3" w14:textId="77777777" w:rsidR="00F84749" w:rsidRPr="003964A6" w:rsidRDefault="00F84749" w:rsidP="00F84749">
      <w:r w:rsidRPr="003964A6">
        <w:t xml:space="preserve">If the RAN paging procedure applying </w:t>
      </w:r>
      <w:proofErr w:type="spellStart"/>
      <w:r w:rsidRPr="003964A6">
        <w:t>eDRX</w:t>
      </w:r>
      <w:proofErr w:type="spellEnd"/>
      <w:r w:rsidRPr="003964A6">
        <w:t xml:space="preserve"> value longer than 10.24s, as defined in TS 38.300 [27], has not requested the CN based mobile terminated (MT) communication handling as described in clause 5.31.7.2.1 and is not successful in establishing contact with the UE after paging the UE, the procedure shall be handled by network as follows:</w:t>
      </w:r>
    </w:p>
    <w:p w14:paraId="76D086B5" w14:textId="77777777" w:rsidR="00F84749" w:rsidRPr="003964A6" w:rsidRDefault="00F84749" w:rsidP="00F84749">
      <w:pPr>
        <w:pStyle w:val="B1"/>
      </w:pPr>
      <w:r w:rsidRPr="003964A6">
        <w:t>-</w:t>
      </w:r>
      <w:r w:rsidRPr="003964A6">
        <w:tab/>
        <w:t>If NG-RAN has at least one pending NAS PDU for transmission, the RAN node shall initiate the AN Release procedure (see clause 4.2.6 of TS 23.502 [3]) to move the UE CM state in the AMF to CM-IDLE state and indicate to the AMF the NAS non-delivery.</w:t>
      </w:r>
    </w:p>
    <w:p w14:paraId="38CCC9D6" w14:textId="77777777" w:rsidR="00F84749" w:rsidRPr="003964A6" w:rsidRDefault="00F84749" w:rsidP="00F84749">
      <w:pPr>
        <w:pStyle w:val="B1"/>
      </w:pPr>
      <w:r w:rsidRPr="003964A6">
        <w:t>-</w:t>
      </w:r>
      <w:r w:rsidRPr="003964A6">
        <w:tab/>
        <w:t>If NG-RAN has only pending user plane data for transmission, the NG-RAN node may keep the N2 connection active and based on implementation send indication to the CN requesting the CN based mobile terminated (MT) communication handling as described in clause 5.31.7.2.1, or initiate the AN Release procedure (see clause 4.2.6 of TS 23.502 [3]) based on local configuration in NG-RAN.</w:t>
      </w:r>
    </w:p>
    <w:p w14:paraId="2367E8CA" w14:textId="77777777" w:rsidR="00F84749" w:rsidRPr="003964A6" w:rsidRDefault="00F84749" w:rsidP="00F84749">
      <w:pPr>
        <w:pStyle w:val="NO"/>
      </w:pPr>
      <w:r w:rsidRPr="003964A6">
        <w:t>NOTE 3:</w:t>
      </w:r>
      <w:r w:rsidRPr="003964A6">
        <w:tab/>
        <w:t>The user plane data which triggers the RAN paging can be lost, e.g. in the case of RAN paging failure.</w:t>
      </w:r>
    </w:p>
    <w:p w14:paraId="645A6340" w14:textId="77777777" w:rsidR="00F84749" w:rsidRPr="003964A6" w:rsidRDefault="00F84749" w:rsidP="00F84749">
      <w:r w:rsidRPr="003964A6">
        <w:t>If a UE in CM-CONNECTED with RRC_INACTIVE state performs cell selection to GERAN/UTRAN/E-UTRAN, it shall follow idle mode procedures of the selected RAT as specified in clause 5.17.</w:t>
      </w:r>
    </w:p>
    <w:p w14:paraId="7A9E6E3B" w14:textId="77777777" w:rsidR="00F84749" w:rsidRPr="003964A6" w:rsidRDefault="00F84749" w:rsidP="00F84749">
      <w:r w:rsidRPr="003964A6">
        <w:t>In addition, a UE in CM-CONNECTED state with RRC_INACTIVE state shall enter CM-IDLE state and initiates the NAS signalling recovery (see TS 24.501 [47]) in the following cases:</w:t>
      </w:r>
    </w:p>
    <w:p w14:paraId="2AF7C16D" w14:textId="77777777" w:rsidR="00F84749" w:rsidRPr="003964A6" w:rsidRDefault="00F84749" w:rsidP="00F84749">
      <w:pPr>
        <w:pStyle w:val="B1"/>
      </w:pPr>
      <w:r w:rsidRPr="003964A6">
        <w:t>-</w:t>
      </w:r>
      <w:r w:rsidRPr="003964A6">
        <w:tab/>
        <w:t>If RRC resume procedure fails,</w:t>
      </w:r>
    </w:p>
    <w:p w14:paraId="7DC42CF7" w14:textId="77777777" w:rsidR="00F84749" w:rsidRPr="003964A6" w:rsidRDefault="00F84749" w:rsidP="00F84749">
      <w:pPr>
        <w:pStyle w:val="B1"/>
      </w:pPr>
      <w:r w:rsidRPr="003964A6">
        <w:tab/>
        <w:t>If the UE receives Core Network paging,</w:t>
      </w:r>
    </w:p>
    <w:p w14:paraId="69FDECAD" w14:textId="77777777" w:rsidR="00F84749" w:rsidRPr="003964A6" w:rsidRDefault="00F84749" w:rsidP="00F84749">
      <w:pPr>
        <w:pStyle w:val="B1"/>
      </w:pPr>
      <w:r w:rsidRPr="003964A6">
        <w:t>-</w:t>
      </w:r>
      <w:r w:rsidRPr="003964A6">
        <w:tab/>
        <w:t xml:space="preserve">If the periodic RAN Notification Area Update timer expires and the UE cannot successfully resume the RRC </w:t>
      </w:r>
      <w:r w:rsidRPr="003964A6">
        <w:rPr>
          <w:noProof/>
        </w:rPr>
        <w:t>Connection,</w:t>
      </w:r>
    </w:p>
    <w:p w14:paraId="4D6D86E2" w14:textId="77777777" w:rsidR="00F84749" w:rsidRPr="003964A6" w:rsidRDefault="00F84749" w:rsidP="00F84749">
      <w:pPr>
        <w:pStyle w:val="B1"/>
      </w:pPr>
      <w:r w:rsidRPr="003964A6">
        <w:lastRenderedPageBreak/>
        <w:t>-</w:t>
      </w:r>
      <w:r w:rsidRPr="003964A6">
        <w:tab/>
        <w:t>In any other failure scenario that cannot be resolved in RRC_INACTIVE state and requires the UE to move to CM-IDLE state.</w:t>
      </w:r>
    </w:p>
    <w:p w14:paraId="7DDC645D" w14:textId="77777777" w:rsidR="00F84749" w:rsidRPr="003964A6" w:rsidRDefault="00F84749" w:rsidP="00F84749">
      <w:pPr>
        <w:rPr>
          <w:lang w:eastAsia="zh-CN"/>
        </w:rPr>
      </w:pPr>
      <w:r w:rsidRPr="003964A6">
        <w:rPr>
          <w:lang w:eastAsia="zh-CN"/>
        </w:rPr>
        <w:t>When a UE is in CM-CONNECTED with RRC_INACTIVE state and a trigger to change the UE's NG-RAN or E</w:t>
      </w:r>
      <w:r w:rsidRPr="003964A6">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0B0342F1" w14:textId="77777777" w:rsidR="00F84749" w:rsidRPr="003964A6" w:rsidRDefault="00F84749" w:rsidP="00F84749">
      <w:pPr>
        <w:rPr>
          <w:rFonts w:eastAsia="宋体"/>
          <w:lang w:eastAsia="zh-CN"/>
        </w:rPr>
      </w:pPr>
      <w:r w:rsidRPr="003964A6">
        <w:rPr>
          <w:lang w:eastAsia="zh-CN"/>
        </w:rPr>
        <w:t xml:space="preserve">When UE </w:t>
      </w:r>
      <w:r w:rsidRPr="003964A6">
        <w:rPr>
          <w:rFonts w:eastAsia="宋体"/>
          <w:lang w:eastAsia="zh-CN"/>
        </w:rPr>
        <w:t xml:space="preserve">is in </w:t>
      </w:r>
      <w:r w:rsidRPr="003964A6">
        <w:t>CM-CONNECTED with RRC_INACTIVE state</w:t>
      </w:r>
      <w:r w:rsidRPr="003964A6">
        <w:rPr>
          <w:lang w:eastAsia="zh-CN"/>
        </w:rPr>
        <w:t>, if RAN has received Location Reporting Control message from AMF</w:t>
      </w:r>
      <w:r w:rsidRPr="003964A6">
        <w:rPr>
          <w:rFonts w:eastAsia="宋体"/>
          <w:lang w:eastAsia="zh-CN"/>
        </w:rPr>
        <w:t xml:space="preserve"> </w:t>
      </w:r>
      <w:r w:rsidRPr="003964A6">
        <w:rPr>
          <w:lang w:eastAsia="zh-CN"/>
        </w:rPr>
        <w:t>with the Reporting Type indicating single stand-alone report or continuously reporting whenever the UE changes the cell</w:t>
      </w:r>
      <w:r w:rsidRPr="003964A6">
        <w:rPr>
          <w:rFonts w:cs="Arial"/>
          <w:lang w:eastAsia="zh-CN"/>
        </w:rPr>
        <w:t>, the RAN</w:t>
      </w:r>
      <w:r w:rsidRPr="003964A6">
        <w:rPr>
          <w:lang w:eastAsia="zh-CN"/>
        </w:rPr>
        <w:t xml:space="preserve"> shall </w:t>
      </w:r>
      <w:r w:rsidRPr="003964A6">
        <w:rPr>
          <w:rFonts w:eastAsia="宋体"/>
          <w:lang w:eastAsia="zh-CN"/>
        </w:rPr>
        <w:t>perform location reporting as specified in clause 4.10 of TS 23.502 [3].</w:t>
      </w:r>
    </w:p>
    <w:p w14:paraId="172BD478" w14:textId="77777777" w:rsidR="00F84749" w:rsidRPr="003964A6" w:rsidRDefault="00F84749" w:rsidP="00F84749">
      <w:r w:rsidRPr="003964A6">
        <w:t>When the UE is CM-CONNECTED with RRC_INACTIVE state.</w:t>
      </w:r>
      <w:r w:rsidRPr="003964A6">
        <w:rPr>
          <w:lang w:eastAsia="zh-CN"/>
        </w:rPr>
        <w:t xml:space="preserve"> </w:t>
      </w:r>
      <w:r w:rsidRPr="003964A6">
        <w:t xml:space="preserve">If </w:t>
      </w:r>
      <w:r w:rsidRPr="003964A6">
        <w:rPr>
          <w:lang w:eastAsia="zh-CN"/>
        </w:rPr>
        <w:t xml:space="preserve">the AMF receives </w:t>
      </w:r>
      <w:proofErr w:type="spellStart"/>
      <w:r w:rsidRPr="003964A6">
        <w:rPr>
          <w:lang w:eastAsia="zh-CN"/>
        </w:rPr>
        <w:t>Nudm_</w:t>
      </w:r>
      <w:r w:rsidRPr="003964A6">
        <w:t>UECM</w:t>
      </w:r>
      <w:r w:rsidRPr="003964A6">
        <w:rPr>
          <w:lang w:eastAsia="zh-CN"/>
        </w:rPr>
        <w:t>_DeregistrationNotification</w:t>
      </w:r>
      <w:proofErr w:type="spellEnd"/>
      <w:r w:rsidRPr="003964A6">
        <w:t xml:space="preserve"> </w:t>
      </w:r>
      <w:r w:rsidRPr="003964A6">
        <w:rPr>
          <w:lang w:eastAsia="zh-CN"/>
        </w:rPr>
        <w:t xml:space="preserve">from UDM, </w:t>
      </w:r>
      <w:r w:rsidRPr="003964A6">
        <w:t xml:space="preserve">the </w:t>
      </w:r>
      <w:r w:rsidRPr="003964A6">
        <w:rPr>
          <w:lang w:eastAsia="zh-CN"/>
        </w:rPr>
        <w:t>AMF</w:t>
      </w:r>
      <w:r w:rsidRPr="003964A6">
        <w:t xml:space="preserve"> </w:t>
      </w:r>
      <w:r w:rsidRPr="003964A6">
        <w:rPr>
          <w:lang w:eastAsia="zh-CN"/>
        </w:rPr>
        <w:t xml:space="preserve">shall </w:t>
      </w:r>
      <w:r w:rsidRPr="003964A6">
        <w:t>initiate AN Release procedure</w:t>
      </w:r>
      <w:r w:rsidRPr="003964A6">
        <w:rPr>
          <w:lang w:eastAsia="zh-CN"/>
        </w:rPr>
        <w:t xml:space="preserve"> as specified in clause 4.2.6 of TS 23.502 [3]</w:t>
      </w:r>
      <w:r w:rsidRPr="003964A6">
        <w:t>.</w:t>
      </w:r>
    </w:p>
    <w:p w14:paraId="0782CCEC" w14:textId="77777777" w:rsidR="00F84749" w:rsidRPr="003964A6" w:rsidRDefault="00F84749" w:rsidP="00F84749">
      <w:pPr>
        <w:rPr>
          <w:lang w:eastAsia="zh-CN"/>
        </w:rPr>
      </w:pPr>
      <w:r w:rsidRPr="003964A6">
        <w:rPr>
          <w:lang w:eastAsia="zh-CN"/>
        </w:rPr>
        <w:t>When UE is in CM-CONNECTED with RRC_INACTIVE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FFC3E98" w14:textId="77777777" w:rsidR="00F84749" w:rsidRPr="003964A6" w:rsidRDefault="00F84749" w:rsidP="00F84749">
      <w:pPr>
        <w:rPr>
          <w:lang w:eastAsia="zh-CN"/>
        </w:rPr>
      </w:pPr>
      <w:r w:rsidRPr="003964A6">
        <w:rPr>
          <w:lang w:eastAsia="zh-CN"/>
        </w:rPr>
        <w:t>When the UE is in CM-CONNECTED with RRC_INACTIVE state, if the old NG-RAN node that sends the UE into RRC_INACTIVE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54288D5F" w14:textId="57F9A066" w:rsidR="00112B39" w:rsidRPr="008E36EB" w:rsidRDefault="00112B39" w:rsidP="00112B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3B172F">
        <w:rPr>
          <w:rFonts w:ascii="Arial" w:eastAsia="Times New Roman" w:hAnsi="Arial" w:cs="Arial"/>
          <w:color w:val="FF0000"/>
          <w:sz w:val="28"/>
          <w:szCs w:val="28"/>
          <w:lang w:val="en-US" w:eastAsia="zh-CN"/>
        </w:rPr>
        <w:t xml:space="preserve">Fourth </w:t>
      </w:r>
      <w:r w:rsidRPr="008E36EB">
        <w:rPr>
          <w:rFonts w:ascii="Arial" w:eastAsia="Times New Roman" w:hAnsi="Arial" w:cs="Arial"/>
          <w:color w:val="FF0000"/>
          <w:sz w:val="28"/>
          <w:szCs w:val="28"/>
          <w:lang w:val="en-US"/>
        </w:rPr>
        <w:t>change * * * *</w:t>
      </w:r>
    </w:p>
    <w:p w14:paraId="5A54950D" w14:textId="77777777" w:rsidR="00112B39" w:rsidRPr="003964A6" w:rsidRDefault="00112B39" w:rsidP="00112B39">
      <w:pPr>
        <w:pStyle w:val="30"/>
        <w:rPr>
          <w:lang w:eastAsia="zh-CN"/>
        </w:rPr>
      </w:pPr>
      <w:bookmarkStart w:id="107" w:name="_Toc20149746"/>
      <w:bookmarkStart w:id="108" w:name="_Toc27846537"/>
      <w:bookmarkStart w:id="109" w:name="_Toc36187661"/>
      <w:bookmarkStart w:id="110" w:name="_Toc45183565"/>
      <w:bookmarkStart w:id="111" w:name="_Toc47342407"/>
      <w:bookmarkStart w:id="112" w:name="_Toc51769105"/>
      <w:bookmarkStart w:id="113" w:name="_Toc209600105"/>
      <w:r w:rsidRPr="003964A6">
        <w:rPr>
          <w:lang w:eastAsia="zh-CN"/>
        </w:rPr>
        <w:t>5.4.4a</w:t>
      </w:r>
      <w:r w:rsidRPr="003964A6">
        <w:rPr>
          <w:lang w:eastAsia="zh-CN"/>
        </w:rPr>
        <w:tab/>
        <w:t>UE MM Core Network Capability handling</w:t>
      </w:r>
      <w:bookmarkEnd w:id="107"/>
      <w:bookmarkEnd w:id="108"/>
      <w:bookmarkEnd w:id="109"/>
      <w:bookmarkEnd w:id="110"/>
      <w:bookmarkEnd w:id="111"/>
      <w:bookmarkEnd w:id="112"/>
      <w:bookmarkEnd w:id="113"/>
    </w:p>
    <w:p w14:paraId="79E6F367" w14:textId="77777777" w:rsidR="00112B39" w:rsidRPr="003964A6" w:rsidRDefault="00112B39" w:rsidP="00112B39">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2C14B4E6" w14:textId="77777777" w:rsidR="00112B39" w:rsidRPr="003964A6" w:rsidRDefault="00112B39" w:rsidP="00112B39">
      <w:pPr>
        <w:rPr>
          <w:lang w:eastAsia="zh-CN"/>
        </w:rPr>
      </w:pPr>
      <w:r w:rsidRPr="003964A6">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16CA669" w14:textId="77777777" w:rsidR="00112B39" w:rsidRPr="003964A6" w:rsidRDefault="00112B39" w:rsidP="00112B39">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038CF3B" w14:textId="77777777" w:rsidR="00112B39" w:rsidRPr="003964A6" w:rsidRDefault="00112B39" w:rsidP="00112B39">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E72D00C" w14:textId="77777777" w:rsidR="00112B39" w:rsidRPr="003964A6" w:rsidRDefault="00112B39" w:rsidP="00112B39">
      <w:pPr>
        <w:rPr>
          <w:lang w:eastAsia="zh-CN"/>
        </w:rPr>
      </w:pPr>
      <w:r w:rsidRPr="003964A6">
        <w:rPr>
          <w:lang w:eastAsia="zh-CN"/>
        </w:rPr>
        <w:t>The UE shall indicate in the UE 5GMM Core Network Capability if the UE supports:</w:t>
      </w:r>
    </w:p>
    <w:p w14:paraId="65A40604" w14:textId="77777777" w:rsidR="00112B39" w:rsidRPr="003964A6" w:rsidRDefault="00112B39" w:rsidP="00112B39">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6087C75B" w14:textId="77777777" w:rsidR="00112B39" w:rsidRPr="003964A6" w:rsidRDefault="00112B39" w:rsidP="00112B39">
      <w:pPr>
        <w:pStyle w:val="B1"/>
        <w:rPr>
          <w:lang w:eastAsia="zh-CN"/>
        </w:rPr>
      </w:pPr>
      <w:r w:rsidRPr="003964A6">
        <w:rPr>
          <w:lang w:eastAsia="zh-CN"/>
        </w:rPr>
        <w:t>-</w:t>
      </w:r>
      <w:r w:rsidRPr="003964A6">
        <w:rPr>
          <w:lang w:eastAsia="zh-CN"/>
        </w:rPr>
        <w:tab/>
        <w:t>EPC NAS.</w:t>
      </w:r>
    </w:p>
    <w:p w14:paraId="53F7CA38" w14:textId="77777777" w:rsidR="00112B39" w:rsidRPr="003964A6" w:rsidRDefault="00112B39" w:rsidP="00112B39">
      <w:pPr>
        <w:pStyle w:val="B1"/>
        <w:rPr>
          <w:lang w:eastAsia="zh-CN"/>
        </w:rPr>
      </w:pPr>
      <w:r w:rsidRPr="003964A6">
        <w:rPr>
          <w:lang w:eastAsia="zh-CN"/>
        </w:rPr>
        <w:t>-</w:t>
      </w:r>
      <w:r w:rsidRPr="003964A6">
        <w:rPr>
          <w:lang w:eastAsia="zh-CN"/>
        </w:rPr>
        <w:tab/>
        <w:t>SMS over NAS.</w:t>
      </w:r>
    </w:p>
    <w:p w14:paraId="6415B037" w14:textId="77777777" w:rsidR="00112B39" w:rsidRPr="003964A6" w:rsidRDefault="00112B39" w:rsidP="00112B39">
      <w:pPr>
        <w:pStyle w:val="B1"/>
        <w:rPr>
          <w:lang w:eastAsia="zh-CN"/>
        </w:rPr>
      </w:pPr>
      <w:r w:rsidRPr="003964A6">
        <w:rPr>
          <w:lang w:eastAsia="zh-CN"/>
        </w:rPr>
        <w:t>-</w:t>
      </w:r>
      <w:r w:rsidRPr="003964A6">
        <w:rPr>
          <w:lang w:eastAsia="zh-CN"/>
        </w:rPr>
        <w:tab/>
        <w:t>LCS.</w:t>
      </w:r>
    </w:p>
    <w:p w14:paraId="2F162112" w14:textId="77777777" w:rsidR="00112B39" w:rsidRPr="003964A6" w:rsidRDefault="00112B39" w:rsidP="00112B39">
      <w:pPr>
        <w:pStyle w:val="B1"/>
        <w:rPr>
          <w:lang w:eastAsia="zh-CN"/>
        </w:rPr>
      </w:pPr>
      <w:r w:rsidRPr="003964A6">
        <w:rPr>
          <w:lang w:eastAsia="zh-CN"/>
        </w:rPr>
        <w:lastRenderedPageBreak/>
        <w:t>-</w:t>
      </w:r>
      <w:r w:rsidRPr="003964A6">
        <w:rPr>
          <w:lang w:eastAsia="zh-CN"/>
        </w:rPr>
        <w:tab/>
        <w:t>5G SRVCC from NG-RAN to UTRAN, as specified in TS 23.216 [88].</w:t>
      </w:r>
    </w:p>
    <w:p w14:paraId="7EFF8960" w14:textId="77777777" w:rsidR="00112B39" w:rsidRPr="003964A6" w:rsidRDefault="00112B39" w:rsidP="00112B39">
      <w:pPr>
        <w:pStyle w:val="B1"/>
        <w:rPr>
          <w:lang w:eastAsia="zh-CN"/>
        </w:rPr>
      </w:pPr>
      <w:r w:rsidRPr="003964A6">
        <w:rPr>
          <w:lang w:eastAsia="zh-CN"/>
        </w:rPr>
        <w:t>-</w:t>
      </w:r>
      <w:r w:rsidRPr="003964A6">
        <w:rPr>
          <w:lang w:eastAsia="zh-CN"/>
        </w:rPr>
        <w:tab/>
        <w:t>Radio Capabilities Signalling optimisation (RACS).</w:t>
      </w:r>
    </w:p>
    <w:p w14:paraId="2C461FE9" w14:textId="77777777" w:rsidR="00112B39" w:rsidRPr="003964A6" w:rsidRDefault="00112B39" w:rsidP="00112B39">
      <w:pPr>
        <w:pStyle w:val="B1"/>
        <w:rPr>
          <w:lang w:eastAsia="zh-CN"/>
        </w:rPr>
      </w:pPr>
      <w:r w:rsidRPr="003964A6">
        <w:rPr>
          <w:lang w:eastAsia="zh-CN"/>
        </w:rPr>
        <w:t>-</w:t>
      </w:r>
      <w:r w:rsidRPr="003964A6">
        <w:rPr>
          <w:lang w:eastAsia="zh-CN"/>
        </w:rPr>
        <w:tab/>
        <w:t>Network Slice-Specific Authentication and Authorization.</w:t>
      </w:r>
    </w:p>
    <w:p w14:paraId="19430730" w14:textId="77777777" w:rsidR="00112B39" w:rsidRPr="003964A6" w:rsidRDefault="00112B39" w:rsidP="00112B39">
      <w:pPr>
        <w:pStyle w:val="B1"/>
        <w:rPr>
          <w:lang w:eastAsia="zh-CN"/>
        </w:rPr>
      </w:pPr>
      <w:r w:rsidRPr="003964A6">
        <w:rPr>
          <w:lang w:eastAsia="zh-CN"/>
        </w:rPr>
        <w:t>-</w:t>
      </w:r>
      <w:r w:rsidRPr="003964A6">
        <w:rPr>
          <w:lang w:eastAsia="zh-CN"/>
        </w:rPr>
        <w:tab/>
        <w:t>Network Slice Replacement as described in clause 5.15.19.</w:t>
      </w:r>
    </w:p>
    <w:p w14:paraId="3B77723D" w14:textId="77777777" w:rsidR="00112B39" w:rsidRPr="003964A6" w:rsidRDefault="00112B39" w:rsidP="00112B39">
      <w:pPr>
        <w:pStyle w:val="B1"/>
        <w:rPr>
          <w:lang w:eastAsia="zh-CN"/>
        </w:rPr>
      </w:pPr>
      <w:r w:rsidRPr="003964A6">
        <w:rPr>
          <w:lang w:eastAsia="zh-CN"/>
        </w:rPr>
        <w:t>-</w:t>
      </w:r>
      <w:r w:rsidRPr="003964A6">
        <w:rPr>
          <w:lang w:eastAsia="zh-CN"/>
        </w:rPr>
        <w:tab/>
        <w:t xml:space="preserve">Parameters in Supported Network Behaviour for 5G </w:t>
      </w:r>
      <w:proofErr w:type="spellStart"/>
      <w:r w:rsidRPr="003964A6">
        <w:rPr>
          <w:lang w:eastAsia="zh-CN"/>
        </w:rPr>
        <w:t>CIoT</w:t>
      </w:r>
      <w:proofErr w:type="spellEnd"/>
      <w:r w:rsidRPr="003964A6">
        <w:rPr>
          <w:lang w:eastAsia="zh-CN"/>
        </w:rPr>
        <w:t xml:space="preserve"> as described in clause 5.31.2.</w:t>
      </w:r>
    </w:p>
    <w:p w14:paraId="706651AB" w14:textId="77777777" w:rsidR="00112B39" w:rsidRPr="003964A6" w:rsidRDefault="00112B39" w:rsidP="00112B39">
      <w:pPr>
        <w:pStyle w:val="B1"/>
        <w:rPr>
          <w:lang w:eastAsia="zh-CN"/>
        </w:rPr>
      </w:pPr>
      <w:r w:rsidRPr="003964A6">
        <w:rPr>
          <w:lang w:eastAsia="zh-CN"/>
        </w:rPr>
        <w:t>-</w:t>
      </w:r>
      <w:r w:rsidRPr="003964A6">
        <w:rPr>
          <w:lang w:eastAsia="zh-CN"/>
        </w:rPr>
        <w:tab/>
        <w:t>Receiving WUS Assistance Information (E-UTRA) see clause 5.4.9.</w:t>
      </w:r>
    </w:p>
    <w:p w14:paraId="20580037" w14:textId="77777777" w:rsidR="00112B39" w:rsidRPr="003964A6" w:rsidRDefault="00112B39" w:rsidP="00112B39">
      <w:pPr>
        <w:pStyle w:val="B1"/>
        <w:rPr>
          <w:lang w:eastAsia="zh-CN"/>
        </w:rPr>
      </w:pPr>
      <w:r w:rsidRPr="003964A6">
        <w:rPr>
          <w:lang w:eastAsia="zh-CN"/>
        </w:rPr>
        <w:t>-</w:t>
      </w:r>
      <w:r w:rsidRPr="003964A6">
        <w:rPr>
          <w:lang w:eastAsia="zh-CN"/>
        </w:rPr>
        <w:tab/>
        <w:t>Paging Subgrouping Support Indication (NR) see clause 5.4.12.</w:t>
      </w:r>
    </w:p>
    <w:p w14:paraId="6B0CF174" w14:textId="623C8C0E" w:rsidR="00112B39" w:rsidRDefault="00112B39" w:rsidP="00112B39">
      <w:pPr>
        <w:pStyle w:val="B1"/>
        <w:rPr>
          <w:lang w:eastAsia="zh-CN"/>
        </w:rPr>
      </w:pPr>
      <w:r w:rsidRPr="003964A6">
        <w:rPr>
          <w:lang w:eastAsia="zh-CN"/>
        </w:rPr>
        <w:t>-</w:t>
      </w:r>
      <w:r w:rsidRPr="003964A6">
        <w:rPr>
          <w:lang w:eastAsia="zh-CN"/>
        </w:rPr>
        <w:tab/>
        <w:t>LP-WUS Paging Subgrouping Support Indication, see clause 5.4.12a.</w:t>
      </w:r>
    </w:p>
    <w:p w14:paraId="47D5DEF6" w14:textId="5863E26E" w:rsidR="00112B39" w:rsidRPr="003964A6" w:rsidRDefault="00962227" w:rsidP="00112B39">
      <w:pPr>
        <w:pStyle w:val="B1"/>
        <w:rPr>
          <w:lang w:eastAsia="zh-CN"/>
        </w:rPr>
      </w:pPr>
      <w:ins w:id="114" w:author="vivo user 5" w:date="2025-11-06T11:40:00Z">
        <w:r>
          <w:t xml:space="preserve">-    </w:t>
        </w:r>
      </w:ins>
      <w:ins w:id="115" w:author="vivo user 5" w:date="2025-11-06T11:00:00Z">
        <w:r w:rsidR="00112B39" w:rsidRPr="003964A6">
          <w:t>LP-WUS</w:t>
        </w:r>
        <w:r w:rsidR="00112B39">
          <w:t xml:space="preserve"> Disabling</w:t>
        </w:r>
        <w:r w:rsidR="00112B39" w:rsidRPr="003964A6">
          <w:t xml:space="preserve"> </w:t>
        </w:r>
      </w:ins>
      <w:ins w:id="116" w:author="vivo user 5" w:date="2025-11-06T11:44:00Z">
        <w:r w:rsidR="00A861CC">
          <w:t>capability</w:t>
        </w:r>
      </w:ins>
      <w:ins w:id="117" w:author="vivo user 5" w:date="2025-11-06T11:40:00Z">
        <w:r>
          <w:t xml:space="preserve">, </w:t>
        </w:r>
        <w:r w:rsidRPr="003964A6">
          <w:rPr>
            <w:lang w:eastAsia="zh-CN"/>
          </w:rPr>
          <w:t>see clause 5.4.</w:t>
        </w:r>
        <w:r>
          <w:rPr>
            <w:lang w:eastAsia="zh-CN"/>
          </w:rPr>
          <w:t>x</w:t>
        </w:r>
        <w:r w:rsidRPr="003964A6">
          <w:rPr>
            <w:lang w:eastAsia="zh-CN"/>
          </w:rPr>
          <w:t>.</w:t>
        </w:r>
      </w:ins>
    </w:p>
    <w:p w14:paraId="6A97E72C" w14:textId="77777777" w:rsidR="00112B39" w:rsidRPr="003964A6" w:rsidRDefault="00112B39" w:rsidP="00112B39">
      <w:pPr>
        <w:pStyle w:val="B1"/>
        <w:rPr>
          <w:lang w:eastAsia="zh-CN"/>
        </w:rPr>
      </w:pPr>
      <w:r w:rsidRPr="003964A6">
        <w:rPr>
          <w:lang w:eastAsia="zh-CN"/>
        </w:rPr>
        <w:t>-</w:t>
      </w:r>
      <w:r w:rsidRPr="003964A6">
        <w:rPr>
          <w:lang w:eastAsia="zh-CN"/>
        </w:rPr>
        <w:tab/>
        <w:t>CAG, see clause 5.30.3.3.</w:t>
      </w:r>
    </w:p>
    <w:p w14:paraId="608C82E3" w14:textId="77777777" w:rsidR="00112B39" w:rsidRPr="003964A6" w:rsidRDefault="00112B39" w:rsidP="00112B39">
      <w:pPr>
        <w:pStyle w:val="B1"/>
        <w:rPr>
          <w:lang w:eastAsia="zh-CN"/>
        </w:rPr>
      </w:pPr>
      <w:r w:rsidRPr="003964A6">
        <w:rPr>
          <w:lang w:eastAsia="zh-CN"/>
        </w:rPr>
        <w:t>-</w:t>
      </w:r>
      <w:r w:rsidRPr="003964A6">
        <w:rPr>
          <w:lang w:eastAsia="zh-CN"/>
        </w:rPr>
        <w:tab/>
        <w:t>CAG with validity information (if UE supports CAG), see clause 5.30.3.3.</w:t>
      </w:r>
    </w:p>
    <w:p w14:paraId="09861AA1" w14:textId="77777777" w:rsidR="00112B39" w:rsidRPr="003964A6" w:rsidRDefault="00112B39" w:rsidP="00112B39">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78B855FF" w14:textId="77777777" w:rsidR="00112B39" w:rsidRPr="003964A6" w:rsidRDefault="00112B39" w:rsidP="00112B39">
      <w:pPr>
        <w:pStyle w:val="B1"/>
        <w:rPr>
          <w:lang w:eastAsia="zh-CN"/>
        </w:rPr>
      </w:pPr>
      <w:r w:rsidRPr="003964A6">
        <w:rPr>
          <w:lang w:eastAsia="zh-CN"/>
        </w:rPr>
        <w:t>-</w:t>
      </w:r>
      <w:r w:rsidRPr="003964A6">
        <w:rPr>
          <w:lang w:eastAsia="zh-CN"/>
        </w:rPr>
        <w:tab/>
        <w:t>Support of NSAG (see clause 5.15.14).</w:t>
      </w:r>
    </w:p>
    <w:p w14:paraId="52C80ABA" w14:textId="77777777" w:rsidR="00112B39" w:rsidRPr="003964A6" w:rsidRDefault="00112B39" w:rsidP="00112B39">
      <w:pPr>
        <w:pStyle w:val="B1"/>
        <w:rPr>
          <w:lang w:eastAsia="zh-CN"/>
        </w:rPr>
      </w:pPr>
      <w:r w:rsidRPr="003964A6">
        <w:rPr>
          <w:lang w:eastAsia="zh-CN"/>
        </w:rPr>
        <w:t>-</w:t>
      </w:r>
      <w:r w:rsidRPr="003964A6">
        <w:rPr>
          <w:lang w:eastAsia="zh-CN"/>
        </w:rPr>
        <w:tab/>
        <w:t>Partial Network Slice support in a RA (see clause 5.15.17).</w:t>
      </w:r>
    </w:p>
    <w:p w14:paraId="5F505B68" w14:textId="77777777" w:rsidR="00112B39" w:rsidRPr="003964A6" w:rsidRDefault="00112B39" w:rsidP="00112B39">
      <w:pPr>
        <w:pStyle w:val="B1"/>
        <w:rPr>
          <w:lang w:eastAsia="zh-CN"/>
        </w:rPr>
      </w:pPr>
      <w:r w:rsidRPr="003964A6">
        <w:rPr>
          <w:lang w:eastAsia="zh-CN"/>
        </w:rPr>
        <w:t>-</w:t>
      </w:r>
      <w:r w:rsidRPr="003964A6">
        <w:rPr>
          <w:lang w:eastAsia="zh-CN"/>
        </w:rPr>
        <w:tab/>
        <w:t>Minimization of Service Interruption (MINT), as described in clause 5.40.</w:t>
      </w:r>
    </w:p>
    <w:p w14:paraId="28CF9CD1" w14:textId="77777777" w:rsidR="00112B39" w:rsidRPr="003964A6" w:rsidRDefault="00112B39" w:rsidP="00112B39">
      <w:pPr>
        <w:pStyle w:val="B1"/>
        <w:rPr>
          <w:lang w:eastAsia="zh-CN"/>
        </w:rPr>
      </w:pPr>
      <w:r w:rsidRPr="003964A6">
        <w:rPr>
          <w:lang w:eastAsia="zh-CN"/>
        </w:rPr>
        <w:t>-</w:t>
      </w:r>
      <w:r w:rsidRPr="003964A6">
        <w:rPr>
          <w:lang w:eastAsia="zh-CN"/>
        </w:rPr>
        <w:tab/>
        <w:t>Equivalent SNPNs (see clause 5.30.2.11).</w:t>
      </w:r>
    </w:p>
    <w:p w14:paraId="3FBFD751" w14:textId="77777777" w:rsidR="00112B39" w:rsidRPr="003964A6" w:rsidRDefault="00112B39" w:rsidP="00112B39">
      <w:pPr>
        <w:pStyle w:val="B1"/>
        <w:rPr>
          <w:lang w:eastAsia="zh-CN"/>
        </w:rPr>
      </w:pPr>
      <w:r w:rsidRPr="003964A6">
        <w:rPr>
          <w:lang w:eastAsia="zh-CN"/>
        </w:rPr>
        <w:t>-</w:t>
      </w:r>
      <w:r w:rsidRPr="003964A6">
        <w:rPr>
          <w:lang w:eastAsia="zh-CN"/>
        </w:rPr>
        <w:tab/>
        <w:t>Unavailability Period Support, as described in clause 5.4.1.4.</w:t>
      </w:r>
    </w:p>
    <w:p w14:paraId="3DB40CA7" w14:textId="77777777" w:rsidR="00112B39" w:rsidRPr="003964A6" w:rsidRDefault="00112B39" w:rsidP="00112B39">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3F562E6C" w14:textId="77777777" w:rsidR="00112B39" w:rsidRPr="003964A6" w:rsidRDefault="00112B39" w:rsidP="00112B39">
      <w:pPr>
        <w:pStyle w:val="B1"/>
        <w:rPr>
          <w:lang w:eastAsia="zh-CN"/>
        </w:rPr>
      </w:pPr>
      <w:r w:rsidRPr="003964A6">
        <w:rPr>
          <w:lang w:eastAsia="zh-CN"/>
        </w:rPr>
        <w:t>-</w:t>
      </w:r>
      <w:r w:rsidRPr="003964A6">
        <w:rPr>
          <w:lang w:eastAsia="zh-CN"/>
        </w:rPr>
        <w:tab/>
        <w:t>UE Configuration of network-controlled Slice Usage Policy (see clause 5.15.15.2).</w:t>
      </w:r>
    </w:p>
    <w:p w14:paraId="683FB136" w14:textId="77777777" w:rsidR="00112B39" w:rsidRPr="003964A6" w:rsidRDefault="00112B39" w:rsidP="00112B39">
      <w:pPr>
        <w:pStyle w:val="B1"/>
        <w:rPr>
          <w:lang w:eastAsia="zh-CN"/>
        </w:rPr>
      </w:pPr>
      <w:r w:rsidRPr="003964A6">
        <w:rPr>
          <w:lang w:eastAsia="zh-CN"/>
        </w:rPr>
        <w:t>-</w:t>
      </w:r>
      <w:r w:rsidRPr="003964A6">
        <w:rPr>
          <w:lang w:eastAsia="zh-CN"/>
        </w:rPr>
        <w:tab/>
        <w:t>Temporarily available network slices (see clause 5.15.16).</w:t>
      </w:r>
    </w:p>
    <w:p w14:paraId="6E7E457F" w14:textId="77777777" w:rsidR="00112B39" w:rsidRPr="003964A6" w:rsidRDefault="00112B39" w:rsidP="00112B39">
      <w:pPr>
        <w:pStyle w:val="B1"/>
        <w:rPr>
          <w:lang w:eastAsia="zh-CN"/>
        </w:rPr>
      </w:pPr>
      <w:r w:rsidRPr="003964A6">
        <w:rPr>
          <w:lang w:eastAsia="zh-CN"/>
        </w:rPr>
        <w:t>-</w:t>
      </w:r>
      <w:r w:rsidRPr="003964A6">
        <w:rPr>
          <w:lang w:eastAsia="zh-CN"/>
        </w:rPr>
        <w:tab/>
        <w:t>Support of S-NSSAI location availability information, as described in clause 5.15.18.2.</w:t>
      </w:r>
    </w:p>
    <w:p w14:paraId="7D3D1404" w14:textId="77777777" w:rsidR="00112B39" w:rsidRPr="003964A6" w:rsidRDefault="00112B39" w:rsidP="00112B39">
      <w:pPr>
        <w:pStyle w:val="B1"/>
        <w:rPr>
          <w:lang w:eastAsia="zh-CN"/>
        </w:rPr>
      </w:pPr>
      <w:r w:rsidRPr="003964A6">
        <w:rPr>
          <w:lang w:eastAsia="zh-CN"/>
        </w:rPr>
        <w:t>-</w:t>
      </w:r>
      <w:r w:rsidRPr="003964A6">
        <w:rPr>
          <w:lang w:eastAsia="zh-CN"/>
        </w:rPr>
        <w:tab/>
        <w:t>Support of network verified UE location over NR NTN (see clause 5.4.11.4).</w:t>
      </w:r>
    </w:p>
    <w:p w14:paraId="2B35D976" w14:textId="77777777" w:rsidR="00112B39" w:rsidRPr="003964A6" w:rsidRDefault="00112B39" w:rsidP="00112B39">
      <w:pPr>
        <w:rPr>
          <w:lang w:eastAsia="zh-CN"/>
        </w:rPr>
      </w:pPr>
      <w:r w:rsidRPr="003964A6">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BE44F05" w14:textId="77777777" w:rsidR="00112B39" w:rsidRPr="003964A6" w:rsidRDefault="00112B39" w:rsidP="00112B39">
      <w:pPr>
        <w:pStyle w:val="B1"/>
        <w:rPr>
          <w:lang w:eastAsia="zh-CN"/>
        </w:rPr>
      </w:pPr>
      <w:r w:rsidRPr="003964A6">
        <w:rPr>
          <w:lang w:eastAsia="zh-CN"/>
        </w:rPr>
        <w:t>-</w:t>
      </w:r>
      <w:r w:rsidRPr="003964A6">
        <w:rPr>
          <w:lang w:eastAsia="zh-CN"/>
        </w:rPr>
        <w:tab/>
        <w:t>Connection Release Supported.</w:t>
      </w:r>
    </w:p>
    <w:p w14:paraId="10B853C7" w14:textId="77777777" w:rsidR="00112B39" w:rsidRPr="003964A6" w:rsidRDefault="00112B39" w:rsidP="00112B39">
      <w:pPr>
        <w:pStyle w:val="B1"/>
        <w:rPr>
          <w:lang w:eastAsia="zh-CN"/>
        </w:rPr>
      </w:pPr>
      <w:r w:rsidRPr="003964A6">
        <w:rPr>
          <w:lang w:eastAsia="zh-CN"/>
        </w:rPr>
        <w:t>-</w:t>
      </w:r>
      <w:r w:rsidRPr="003964A6">
        <w:rPr>
          <w:lang w:eastAsia="zh-CN"/>
        </w:rPr>
        <w:tab/>
        <w:t>Paging Cause Indication for Voice Service Supported.</w:t>
      </w:r>
    </w:p>
    <w:p w14:paraId="0A72AE6C" w14:textId="77777777" w:rsidR="00112B39" w:rsidRPr="003964A6" w:rsidRDefault="00112B39" w:rsidP="00112B39">
      <w:pPr>
        <w:pStyle w:val="B1"/>
        <w:rPr>
          <w:lang w:eastAsia="zh-CN"/>
        </w:rPr>
      </w:pPr>
      <w:r w:rsidRPr="003964A6">
        <w:rPr>
          <w:lang w:eastAsia="zh-CN"/>
        </w:rPr>
        <w:t>-</w:t>
      </w:r>
      <w:r w:rsidRPr="003964A6">
        <w:rPr>
          <w:lang w:eastAsia="zh-CN"/>
        </w:rPr>
        <w:tab/>
        <w:t>Reject Paging Request Supported.</w:t>
      </w:r>
    </w:p>
    <w:p w14:paraId="6C9A1064" w14:textId="77777777" w:rsidR="00112B39" w:rsidRPr="003964A6" w:rsidRDefault="00112B39" w:rsidP="00112B39">
      <w:pPr>
        <w:pStyle w:val="B1"/>
        <w:rPr>
          <w:lang w:eastAsia="zh-CN"/>
        </w:rPr>
      </w:pPr>
      <w:r w:rsidRPr="003964A6">
        <w:rPr>
          <w:lang w:eastAsia="zh-CN"/>
        </w:rPr>
        <w:t>-</w:t>
      </w:r>
      <w:r w:rsidRPr="003964A6">
        <w:rPr>
          <w:lang w:eastAsia="zh-CN"/>
        </w:rPr>
        <w:tab/>
        <w:t>Paging Restriction Supported.</w:t>
      </w:r>
    </w:p>
    <w:p w14:paraId="6D73BE24" w14:textId="77777777" w:rsidR="00112B39" w:rsidRPr="003964A6" w:rsidRDefault="00112B39" w:rsidP="00112B39">
      <w:pPr>
        <w:rPr>
          <w:lang w:eastAsia="zh-CN"/>
        </w:rPr>
      </w:pPr>
      <w:r w:rsidRPr="003964A6">
        <w:rPr>
          <w:lang w:eastAsia="zh-CN"/>
        </w:rPr>
        <w:t>Otherwise, the UE with the capabilities of Multi-USIM features but does not intend to use them shall not indicate support of these one or more Multi-USIM features.</w:t>
      </w:r>
    </w:p>
    <w:p w14:paraId="0C5267FD" w14:textId="77777777" w:rsidR="00112B39" w:rsidRPr="003964A6" w:rsidRDefault="00112B39" w:rsidP="00112B39">
      <w:pPr>
        <w:rPr>
          <w:lang w:eastAsia="zh-CN"/>
        </w:rPr>
      </w:pPr>
      <w:r w:rsidRPr="003964A6">
        <w:rPr>
          <w:lang w:eastAsia="zh-CN"/>
        </w:rPr>
        <w:t>A UE not operating two or more USIMs shall indicate the Multi-USIM features are not supported.</w:t>
      </w:r>
    </w:p>
    <w:p w14:paraId="55B0CF9F" w14:textId="1F208DCA" w:rsidR="00112B39" w:rsidRPr="00112B39" w:rsidRDefault="00112B39" w:rsidP="00364479">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080D4" w14:textId="77777777" w:rsidR="00132BEB" w:rsidRDefault="00132BEB">
      <w:r>
        <w:separator/>
      </w:r>
    </w:p>
  </w:endnote>
  <w:endnote w:type="continuationSeparator" w:id="0">
    <w:p w14:paraId="7021239C" w14:textId="77777777" w:rsidR="00132BEB" w:rsidRDefault="00132BEB">
      <w:r>
        <w:continuationSeparator/>
      </w:r>
    </w:p>
  </w:endnote>
  <w:endnote w:type="continuationNotice" w:id="1">
    <w:p w14:paraId="7AF10496" w14:textId="77777777" w:rsidR="00132BEB" w:rsidRDefault="00132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62D75" w14:textId="77777777" w:rsidR="00132BEB" w:rsidRDefault="00132BEB">
      <w:r>
        <w:separator/>
      </w:r>
    </w:p>
  </w:footnote>
  <w:footnote w:type="continuationSeparator" w:id="0">
    <w:p w14:paraId="32DB69CE" w14:textId="77777777" w:rsidR="00132BEB" w:rsidRDefault="00132BEB">
      <w:r>
        <w:continuationSeparator/>
      </w:r>
    </w:p>
  </w:footnote>
  <w:footnote w:type="continuationNotice" w:id="1">
    <w:p w14:paraId="36152AB2" w14:textId="77777777" w:rsidR="00132BEB" w:rsidRDefault="00132B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8F0214B"/>
    <w:multiLevelType w:val="hybridMultilevel"/>
    <w:tmpl w:val="92CE65FE"/>
    <w:lvl w:ilvl="0" w:tplc="90F6DAE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6"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4"/>
  </w:num>
  <w:num w:numId="3">
    <w:abstractNumId w:val="22"/>
  </w:num>
  <w:num w:numId="4">
    <w:abstractNumId w:val="21"/>
  </w:num>
  <w:num w:numId="5">
    <w:abstractNumId w:val="26"/>
  </w:num>
  <w:num w:numId="6">
    <w:abstractNumId w:val="25"/>
  </w:num>
  <w:num w:numId="7">
    <w:abstractNumId w:val="19"/>
  </w:num>
  <w:num w:numId="8">
    <w:abstractNumId w:val="28"/>
  </w:num>
  <w:num w:numId="9">
    <w:abstractNumId w:val="11"/>
  </w:num>
  <w:num w:numId="10">
    <w:abstractNumId w:val="30"/>
  </w:num>
  <w:num w:numId="11">
    <w:abstractNumId w:val="12"/>
  </w:num>
  <w:num w:numId="12">
    <w:abstractNumId w:val="14"/>
  </w:num>
  <w:num w:numId="13">
    <w:abstractNumId w:val="15"/>
  </w:num>
  <w:num w:numId="14">
    <w:abstractNumId w:val="35"/>
  </w:num>
  <w:num w:numId="15">
    <w:abstractNumId w:val="29"/>
  </w:num>
  <w:num w:numId="16">
    <w:abstractNumId w:val="20"/>
  </w:num>
  <w:num w:numId="17">
    <w:abstractNumId w:val="17"/>
  </w:num>
  <w:num w:numId="18">
    <w:abstractNumId w:val="31"/>
  </w:num>
  <w:num w:numId="19">
    <w:abstractNumId w:val="34"/>
  </w:num>
  <w:num w:numId="20">
    <w:abstractNumId w:val="36"/>
  </w:num>
  <w:num w:numId="21">
    <w:abstractNumId w:val="32"/>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3"/>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7"/>
  </w:num>
  <w:num w:numId="37">
    <w:abstractNumId w:val="23"/>
  </w:num>
  <w:num w:numId="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27A6"/>
    <w:rsid w:val="00004365"/>
    <w:rsid w:val="00004571"/>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44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1F89"/>
    <w:rsid w:val="000B2143"/>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69BC"/>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791"/>
    <w:rsid w:val="000D48A2"/>
    <w:rsid w:val="000D51D7"/>
    <w:rsid w:val="000D5A25"/>
    <w:rsid w:val="000D74E5"/>
    <w:rsid w:val="000E0240"/>
    <w:rsid w:val="000E0D65"/>
    <w:rsid w:val="000E1081"/>
    <w:rsid w:val="000E1119"/>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57B"/>
    <w:rsid w:val="001037DF"/>
    <w:rsid w:val="00104290"/>
    <w:rsid w:val="0010489B"/>
    <w:rsid w:val="00106413"/>
    <w:rsid w:val="00106AC3"/>
    <w:rsid w:val="00107561"/>
    <w:rsid w:val="001077EE"/>
    <w:rsid w:val="00110545"/>
    <w:rsid w:val="00110C82"/>
    <w:rsid w:val="001114E0"/>
    <w:rsid w:val="001116CD"/>
    <w:rsid w:val="00112B39"/>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4E70"/>
    <w:rsid w:val="00125242"/>
    <w:rsid w:val="00125FA0"/>
    <w:rsid w:val="0012625F"/>
    <w:rsid w:val="00126945"/>
    <w:rsid w:val="00126D44"/>
    <w:rsid w:val="00127A6A"/>
    <w:rsid w:val="0013054A"/>
    <w:rsid w:val="00131FBA"/>
    <w:rsid w:val="0013292D"/>
    <w:rsid w:val="00132BEB"/>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8C7"/>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35FF"/>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6CB8"/>
    <w:rsid w:val="00167F5A"/>
    <w:rsid w:val="00170704"/>
    <w:rsid w:val="0017469D"/>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6680"/>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32C"/>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0C5E"/>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2C2"/>
    <w:rsid w:val="001D58C7"/>
    <w:rsid w:val="001D6493"/>
    <w:rsid w:val="001D6B1F"/>
    <w:rsid w:val="001D7023"/>
    <w:rsid w:val="001D77CF"/>
    <w:rsid w:val="001D7E48"/>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6BDD"/>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01D"/>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1E8"/>
    <w:rsid w:val="00262319"/>
    <w:rsid w:val="002623B4"/>
    <w:rsid w:val="002629E2"/>
    <w:rsid w:val="002639EB"/>
    <w:rsid w:val="002640DD"/>
    <w:rsid w:val="00264461"/>
    <w:rsid w:val="00264FDF"/>
    <w:rsid w:val="00265882"/>
    <w:rsid w:val="002667A5"/>
    <w:rsid w:val="00266E62"/>
    <w:rsid w:val="00267F56"/>
    <w:rsid w:val="002702CC"/>
    <w:rsid w:val="00270ADA"/>
    <w:rsid w:val="00270D62"/>
    <w:rsid w:val="00270F67"/>
    <w:rsid w:val="00270FFD"/>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16F"/>
    <w:rsid w:val="002875CA"/>
    <w:rsid w:val="0029096C"/>
    <w:rsid w:val="00290F43"/>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6B72"/>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634"/>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D7CBA"/>
    <w:rsid w:val="002D7DA8"/>
    <w:rsid w:val="002E0638"/>
    <w:rsid w:val="002E0AA6"/>
    <w:rsid w:val="002E0BF1"/>
    <w:rsid w:val="002E0F60"/>
    <w:rsid w:val="002E14FB"/>
    <w:rsid w:val="002E1B1E"/>
    <w:rsid w:val="002E1B74"/>
    <w:rsid w:val="002E2076"/>
    <w:rsid w:val="002E29D3"/>
    <w:rsid w:val="002E2BB6"/>
    <w:rsid w:val="002E3EAF"/>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2E6C"/>
    <w:rsid w:val="002F34D4"/>
    <w:rsid w:val="002F3E7B"/>
    <w:rsid w:val="002F4DD0"/>
    <w:rsid w:val="002F54F7"/>
    <w:rsid w:val="002F648E"/>
    <w:rsid w:val="002F66E4"/>
    <w:rsid w:val="002F6D17"/>
    <w:rsid w:val="002F738C"/>
    <w:rsid w:val="002F7460"/>
    <w:rsid w:val="003003C0"/>
    <w:rsid w:val="00300BB5"/>
    <w:rsid w:val="00301A0B"/>
    <w:rsid w:val="00302363"/>
    <w:rsid w:val="0030269F"/>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27E9"/>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4BCA"/>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5680B"/>
    <w:rsid w:val="00360060"/>
    <w:rsid w:val="00360644"/>
    <w:rsid w:val="003609EF"/>
    <w:rsid w:val="00360E11"/>
    <w:rsid w:val="00361878"/>
    <w:rsid w:val="00361ED8"/>
    <w:rsid w:val="0036231A"/>
    <w:rsid w:val="00363D3E"/>
    <w:rsid w:val="00364479"/>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034"/>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72F"/>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641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ADD"/>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6A00"/>
    <w:rsid w:val="00407A6A"/>
    <w:rsid w:val="00410371"/>
    <w:rsid w:val="00410A22"/>
    <w:rsid w:val="00410A5F"/>
    <w:rsid w:val="00411EA9"/>
    <w:rsid w:val="00412004"/>
    <w:rsid w:val="00412143"/>
    <w:rsid w:val="00412ED9"/>
    <w:rsid w:val="00413191"/>
    <w:rsid w:val="00413515"/>
    <w:rsid w:val="00413878"/>
    <w:rsid w:val="00413A37"/>
    <w:rsid w:val="00413AA9"/>
    <w:rsid w:val="004144F5"/>
    <w:rsid w:val="0041591B"/>
    <w:rsid w:val="00415BE7"/>
    <w:rsid w:val="00415C5C"/>
    <w:rsid w:val="004167F1"/>
    <w:rsid w:val="00416AC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5AF"/>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11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4B3"/>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7C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50D3"/>
    <w:rsid w:val="004E519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186"/>
    <w:rsid w:val="0052667D"/>
    <w:rsid w:val="0052745D"/>
    <w:rsid w:val="00530117"/>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4A8"/>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6F0E"/>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B730A"/>
    <w:rsid w:val="005C145B"/>
    <w:rsid w:val="005C1D27"/>
    <w:rsid w:val="005C2225"/>
    <w:rsid w:val="005C228D"/>
    <w:rsid w:val="005C240B"/>
    <w:rsid w:val="005C2ABC"/>
    <w:rsid w:val="005C37E7"/>
    <w:rsid w:val="005C4BA3"/>
    <w:rsid w:val="005C6BDB"/>
    <w:rsid w:val="005C734B"/>
    <w:rsid w:val="005C75CE"/>
    <w:rsid w:val="005C7732"/>
    <w:rsid w:val="005D006E"/>
    <w:rsid w:val="005D0380"/>
    <w:rsid w:val="005D0F2F"/>
    <w:rsid w:val="005D102E"/>
    <w:rsid w:val="005D103F"/>
    <w:rsid w:val="005D17C8"/>
    <w:rsid w:val="005D1A81"/>
    <w:rsid w:val="005D2B5C"/>
    <w:rsid w:val="005D2FB2"/>
    <w:rsid w:val="005D3075"/>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078"/>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20C"/>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6C2E"/>
    <w:rsid w:val="00677615"/>
    <w:rsid w:val="006776FE"/>
    <w:rsid w:val="0067796F"/>
    <w:rsid w:val="006810FB"/>
    <w:rsid w:val="006820A5"/>
    <w:rsid w:val="0068211B"/>
    <w:rsid w:val="00682469"/>
    <w:rsid w:val="0068335B"/>
    <w:rsid w:val="00684346"/>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0E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2266"/>
    <w:rsid w:val="006D2992"/>
    <w:rsid w:val="006D351C"/>
    <w:rsid w:val="006D3CCA"/>
    <w:rsid w:val="006D3F78"/>
    <w:rsid w:val="006D407D"/>
    <w:rsid w:val="006D4801"/>
    <w:rsid w:val="006D4AD5"/>
    <w:rsid w:val="006D50B8"/>
    <w:rsid w:val="006D5697"/>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186"/>
    <w:rsid w:val="006E5AC7"/>
    <w:rsid w:val="006E65D5"/>
    <w:rsid w:val="006E6B4B"/>
    <w:rsid w:val="006E6CEC"/>
    <w:rsid w:val="006E7337"/>
    <w:rsid w:val="006E73D3"/>
    <w:rsid w:val="006E7D30"/>
    <w:rsid w:val="006E7E96"/>
    <w:rsid w:val="006F069E"/>
    <w:rsid w:val="006F0714"/>
    <w:rsid w:val="006F0B84"/>
    <w:rsid w:val="006F101B"/>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12CF"/>
    <w:rsid w:val="007222D8"/>
    <w:rsid w:val="00723688"/>
    <w:rsid w:val="0072397A"/>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1609"/>
    <w:rsid w:val="00792342"/>
    <w:rsid w:val="00793D6F"/>
    <w:rsid w:val="00793E58"/>
    <w:rsid w:val="007941B3"/>
    <w:rsid w:val="00794A03"/>
    <w:rsid w:val="007959EC"/>
    <w:rsid w:val="007966F0"/>
    <w:rsid w:val="00797412"/>
    <w:rsid w:val="007977A8"/>
    <w:rsid w:val="007979E6"/>
    <w:rsid w:val="007A19B2"/>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490"/>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6714"/>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1E5C"/>
    <w:rsid w:val="0080265A"/>
    <w:rsid w:val="0080300A"/>
    <w:rsid w:val="00803182"/>
    <w:rsid w:val="00803B73"/>
    <w:rsid w:val="008040A8"/>
    <w:rsid w:val="0080447C"/>
    <w:rsid w:val="00804B09"/>
    <w:rsid w:val="00805322"/>
    <w:rsid w:val="00805628"/>
    <w:rsid w:val="00806897"/>
    <w:rsid w:val="00807CDA"/>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C95"/>
    <w:rsid w:val="00826D5D"/>
    <w:rsid w:val="00827085"/>
    <w:rsid w:val="0082744F"/>
    <w:rsid w:val="008279FA"/>
    <w:rsid w:val="00827AEB"/>
    <w:rsid w:val="00827AFE"/>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6938"/>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39C5"/>
    <w:rsid w:val="00894C29"/>
    <w:rsid w:val="00895098"/>
    <w:rsid w:val="008963C7"/>
    <w:rsid w:val="0089663A"/>
    <w:rsid w:val="00896902"/>
    <w:rsid w:val="00896BAF"/>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72B"/>
    <w:rsid w:val="008B0F60"/>
    <w:rsid w:val="008B0F66"/>
    <w:rsid w:val="008B25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00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327"/>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3B85"/>
    <w:rsid w:val="00954212"/>
    <w:rsid w:val="00957854"/>
    <w:rsid w:val="00957F8A"/>
    <w:rsid w:val="009606B9"/>
    <w:rsid w:val="00960A49"/>
    <w:rsid w:val="00962227"/>
    <w:rsid w:val="00962DBB"/>
    <w:rsid w:val="009653FC"/>
    <w:rsid w:val="00965453"/>
    <w:rsid w:val="00965BCC"/>
    <w:rsid w:val="009672FB"/>
    <w:rsid w:val="009702CE"/>
    <w:rsid w:val="009705F4"/>
    <w:rsid w:val="00970742"/>
    <w:rsid w:val="00970BB2"/>
    <w:rsid w:val="009722C0"/>
    <w:rsid w:val="009723F4"/>
    <w:rsid w:val="00972D3C"/>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3DAA"/>
    <w:rsid w:val="0099507F"/>
    <w:rsid w:val="00995818"/>
    <w:rsid w:val="0099696A"/>
    <w:rsid w:val="00996B8F"/>
    <w:rsid w:val="00996DD4"/>
    <w:rsid w:val="00996E25"/>
    <w:rsid w:val="00997025"/>
    <w:rsid w:val="009A0659"/>
    <w:rsid w:val="009A17BB"/>
    <w:rsid w:val="009A1F55"/>
    <w:rsid w:val="009A23B5"/>
    <w:rsid w:val="009A2D27"/>
    <w:rsid w:val="009A555B"/>
    <w:rsid w:val="009A5753"/>
    <w:rsid w:val="009A579D"/>
    <w:rsid w:val="009A5FC8"/>
    <w:rsid w:val="009A6671"/>
    <w:rsid w:val="009A6D5B"/>
    <w:rsid w:val="009A7081"/>
    <w:rsid w:val="009B2157"/>
    <w:rsid w:val="009B21E2"/>
    <w:rsid w:val="009B2C2B"/>
    <w:rsid w:val="009B30CF"/>
    <w:rsid w:val="009B347C"/>
    <w:rsid w:val="009B3F76"/>
    <w:rsid w:val="009B5007"/>
    <w:rsid w:val="009B5A68"/>
    <w:rsid w:val="009B5ED1"/>
    <w:rsid w:val="009B63EC"/>
    <w:rsid w:val="009B64C7"/>
    <w:rsid w:val="009B6AA5"/>
    <w:rsid w:val="009B7376"/>
    <w:rsid w:val="009B77D4"/>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5A2"/>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6BE"/>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063"/>
    <w:rsid w:val="00A6375C"/>
    <w:rsid w:val="00A63A2E"/>
    <w:rsid w:val="00A65287"/>
    <w:rsid w:val="00A65582"/>
    <w:rsid w:val="00A65C42"/>
    <w:rsid w:val="00A66762"/>
    <w:rsid w:val="00A66860"/>
    <w:rsid w:val="00A66BC0"/>
    <w:rsid w:val="00A66C75"/>
    <w:rsid w:val="00A67296"/>
    <w:rsid w:val="00A67540"/>
    <w:rsid w:val="00A67880"/>
    <w:rsid w:val="00A704A0"/>
    <w:rsid w:val="00A7091A"/>
    <w:rsid w:val="00A70F13"/>
    <w:rsid w:val="00A71529"/>
    <w:rsid w:val="00A71959"/>
    <w:rsid w:val="00A749FF"/>
    <w:rsid w:val="00A75083"/>
    <w:rsid w:val="00A7532C"/>
    <w:rsid w:val="00A754CD"/>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1CC"/>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D4D"/>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C7B51"/>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11C"/>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3E8"/>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4D6"/>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1B79"/>
    <w:rsid w:val="00B72D48"/>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120"/>
    <w:rsid w:val="00B80E4D"/>
    <w:rsid w:val="00B81504"/>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AA8"/>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328C"/>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33DD"/>
    <w:rsid w:val="00BF4C34"/>
    <w:rsid w:val="00BF5A11"/>
    <w:rsid w:val="00BF5ED5"/>
    <w:rsid w:val="00BF6EC0"/>
    <w:rsid w:val="00C005FF"/>
    <w:rsid w:val="00C008BB"/>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6B0A"/>
    <w:rsid w:val="00C17A9F"/>
    <w:rsid w:val="00C20780"/>
    <w:rsid w:val="00C20786"/>
    <w:rsid w:val="00C207BD"/>
    <w:rsid w:val="00C20A32"/>
    <w:rsid w:val="00C20CE4"/>
    <w:rsid w:val="00C21420"/>
    <w:rsid w:val="00C22EF7"/>
    <w:rsid w:val="00C2398C"/>
    <w:rsid w:val="00C23FDD"/>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234"/>
    <w:rsid w:val="00C66BA2"/>
    <w:rsid w:val="00C66FED"/>
    <w:rsid w:val="00C67282"/>
    <w:rsid w:val="00C672E3"/>
    <w:rsid w:val="00C70E06"/>
    <w:rsid w:val="00C70FD2"/>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97F96"/>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8B"/>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E7A43"/>
    <w:rsid w:val="00CE7B17"/>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AF5"/>
    <w:rsid w:val="00D03F9A"/>
    <w:rsid w:val="00D0420E"/>
    <w:rsid w:val="00D056C7"/>
    <w:rsid w:val="00D05792"/>
    <w:rsid w:val="00D0609D"/>
    <w:rsid w:val="00D066A1"/>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16E"/>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11E"/>
    <w:rsid w:val="00D55729"/>
    <w:rsid w:val="00D55F9A"/>
    <w:rsid w:val="00D56800"/>
    <w:rsid w:val="00D576DB"/>
    <w:rsid w:val="00D57FB3"/>
    <w:rsid w:val="00D60608"/>
    <w:rsid w:val="00D61DC0"/>
    <w:rsid w:val="00D62764"/>
    <w:rsid w:val="00D62CC9"/>
    <w:rsid w:val="00D6313F"/>
    <w:rsid w:val="00D631ED"/>
    <w:rsid w:val="00D647FE"/>
    <w:rsid w:val="00D65D9C"/>
    <w:rsid w:val="00D66457"/>
    <w:rsid w:val="00D66520"/>
    <w:rsid w:val="00D66FD7"/>
    <w:rsid w:val="00D67D31"/>
    <w:rsid w:val="00D67D54"/>
    <w:rsid w:val="00D733D0"/>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101D"/>
    <w:rsid w:val="00DA248F"/>
    <w:rsid w:val="00DA2701"/>
    <w:rsid w:val="00DA40B8"/>
    <w:rsid w:val="00DA424B"/>
    <w:rsid w:val="00DA477A"/>
    <w:rsid w:val="00DA5A19"/>
    <w:rsid w:val="00DA5B7C"/>
    <w:rsid w:val="00DA5E9D"/>
    <w:rsid w:val="00DB0057"/>
    <w:rsid w:val="00DB08E0"/>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BDD"/>
    <w:rsid w:val="00DF3D72"/>
    <w:rsid w:val="00DF3EB9"/>
    <w:rsid w:val="00DF476C"/>
    <w:rsid w:val="00DF4AFD"/>
    <w:rsid w:val="00DF5E04"/>
    <w:rsid w:val="00DF658B"/>
    <w:rsid w:val="00DF7774"/>
    <w:rsid w:val="00DF7F5C"/>
    <w:rsid w:val="00E012A3"/>
    <w:rsid w:val="00E01BC4"/>
    <w:rsid w:val="00E02032"/>
    <w:rsid w:val="00E02D20"/>
    <w:rsid w:val="00E02F74"/>
    <w:rsid w:val="00E0306A"/>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5E79"/>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825"/>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3DF2"/>
    <w:rsid w:val="00E555AE"/>
    <w:rsid w:val="00E55691"/>
    <w:rsid w:val="00E556F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97582"/>
    <w:rsid w:val="00EA0125"/>
    <w:rsid w:val="00EA01CE"/>
    <w:rsid w:val="00EA1473"/>
    <w:rsid w:val="00EA1A83"/>
    <w:rsid w:val="00EA2EE8"/>
    <w:rsid w:val="00EA3049"/>
    <w:rsid w:val="00EA4569"/>
    <w:rsid w:val="00EA4F52"/>
    <w:rsid w:val="00EA710B"/>
    <w:rsid w:val="00EA7E5F"/>
    <w:rsid w:val="00EB09B7"/>
    <w:rsid w:val="00EB24DC"/>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6A8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2EFD"/>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5783"/>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4D3"/>
    <w:rsid w:val="00F25D98"/>
    <w:rsid w:val="00F26383"/>
    <w:rsid w:val="00F27019"/>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9F3"/>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5F79"/>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19D"/>
    <w:rsid w:val="00F84749"/>
    <w:rsid w:val="00F8499A"/>
    <w:rsid w:val="00F851DE"/>
    <w:rsid w:val="00F855AD"/>
    <w:rsid w:val="00F86593"/>
    <w:rsid w:val="00F86B8C"/>
    <w:rsid w:val="00F8721E"/>
    <w:rsid w:val="00F87A2B"/>
    <w:rsid w:val="00F900AB"/>
    <w:rsid w:val="00F9051D"/>
    <w:rsid w:val="00F90757"/>
    <w:rsid w:val="00F910F9"/>
    <w:rsid w:val="00F9241B"/>
    <w:rsid w:val="00F92691"/>
    <w:rsid w:val="00F93124"/>
    <w:rsid w:val="00F9394B"/>
    <w:rsid w:val="00F94117"/>
    <w:rsid w:val="00F94C77"/>
    <w:rsid w:val="00F95774"/>
    <w:rsid w:val="00F9582F"/>
    <w:rsid w:val="00F960E2"/>
    <w:rsid w:val="00F97D4A"/>
    <w:rsid w:val="00FA0417"/>
    <w:rsid w:val="00FA0F2C"/>
    <w:rsid w:val="00FA16D3"/>
    <w:rsid w:val="00FA191C"/>
    <w:rsid w:val="00FA1F88"/>
    <w:rsid w:val="00FA22B4"/>
    <w:rsid w:val="00FA3054"/>
    <w:rsid w:val="00FA410B"/>
    <w:rsid w:val="00FA4C51"/>
    <w:rsid w:val="00FA4E86"/>
    <w:rsid w:val="00FA565C"/>
    <w:rsid w:val="00FA5FD4"/>
    <w:rsid w:val="00FA62D8"/>
    <w:rsid w:val="00FA63C1"/>
    <w:rsid w:val="00FA6D83"/>
    <w:rsid w:val="00FA6DAA"/>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33D"/>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1B"/>
    <w:rsid w:val="00FE4993"/>
    <w:rsid w:val="00FE6115"/>
    <w:rsid w:val="00FE6AA4"/>
    <w:rsid w:val="00FE7FED"/>
    <w:rsid w:val="00FF0360"/>
    <w:rsid w:val="00FF0BC8"/>
    <w:rsid w:val="00FF0F1D"/>
    <w:rsid w:val="00FF114E"/>
    <w:rsid w:val="00FF16A6"/>
    <w:rsid w:val="00FF266A"/>
    <w:rsid w:val="00FF4E4A"/>
    <w:rsid w:val="00FF4F33"/>
    <w:rsid w:val="00FF503E"/>
    <w:rsid w:val="00FF5F04"/>
    <w:rsid w:val="00FF658A"/>
    <w:rsid w:val="00FF6B66"/>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qFormat/>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6409</Words>
  <Characters>12498</Characters>
  <Application>Microsoft Office Word</Application>
  <DocSecurity>0</DocSecurity>
  <Lines>3124</Lines>
  <Paragraphs>2700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16207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5</cp:lastModifiedBy>
  <cp:revision>13</cp:revision>
  <cp:lastPrinted>1900-01-01T21:00:00Z</cp:lastPrinted>
  <dcterms:created xsi:type="dcterms:W3CDTF">2025-11-06T06:25:00Z</dcterms:created>
  <dcterms:modified xsi:type="dcterms:W3CDTF">2025-11-06T08:26:00Z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